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60EE" w:rsidRDefault="003B60EE" w:rsidP="003B60EE">
      <w:pPr>
        <w:jc w:val="center"/>
        <w:rPr>
          <w:rFonts w:ascii="Times New Roman" w:hAnsi="Times New Roman" w:cs="Times New Roman"/>
          <w:b/>
          <w:bCs/>
          <w:sz w:val="24"/>
          <w:szCs w:val="24"/>
          <w:lang w:bidi="el-GR"/>
        </w:rPr>
      </w:pPr>
      <w:bookmarkStart w:id="0" w:name="_GoBack"/>
      <w:bookmarkEnd w:id="0"/>
      <w:r w:rsidRPr="003B60EE">
        <w:rPr>
          <w:rFonts w:ascii="Times New Roman" w:hAnsi="Times New Roman" w:cs="Times New Roman"/>
          <w:b/>
          <w:bCs/>
          <w:sz w:val="24"/>
          <w:szCs w:val="24"/>
          <w:lang w:bidi="el-GR"/>
        </w:rPr>
        <w:t>ΕΝΤΥΠΟ ΟΙΚΟΝΟΜΙΚΗΣ ΠΡΟΣΦΟΡΑΣ</w:t>
      </w:r>
    </w:p>
    <w:p w:rsidR="003B60EE" w:rsidRDefault="003B60EE" w:rsidP="003B60EE">
      <w:pPr>
        <w:spacing w:after="0"/>
        <w:jc w:val="both"/>
        <w:rPr>
          <w:rFonts w:ascii="Times New Roman" w:hAnsi="Times New Roman" w:cs="Times New Roman"/>
          <w:sz w:val="24"/>
          <w:szCs w:val="24"/>
        </w:rPr>
      </w:pPr>
    </w:p>
    <w:p w:rsidR="003B60EE" w:rsidRPr="003B60EE" w:rsidRDefault="003B60EE" w:rsidP="003B60EE">
      <w:pPr>
        <w:spacing w:after="0"/>
        <w:jc w:val="both"/>
        <w:rPr>
          <w:rFonts w:ascii="Times New Roman" w:hAnsi="Times New Roman" w:cs="Times New Roman"/>
          <w:sz w:val="24"/>
          <w:szCs w:val="24"/>
        </w:rPr>
      </w:pPr>
    </w:p>
    <w:p w:rsidR="003B60EE" w:rsidRPr="003B60EE" w:rsidRDefault="003B60EE" w:rsidP="003B60EE">
      <w:pPr>
        <w:spacing w:after="0"/>
        <w:jc w:val="both"/>
        <w:rPr>
          <w:rFonts w:ascii="Times New Roman" w:hAnsi="Times New Roman" w:cs="Times New Roman"/>
          <w:sz w:val="24"/>
          <w:szCs w:val="24"/>
        </w:rPr>
      </w:pPr>
      <w:r w:rsidRPr="003B60EE">
        <w:rPr>
          <w:rFonts w:ascii="Times New Roman" w:hAnsi="Times New Roman" w:cs="Times New Roman"/>
          <w:sz w:val="24"/>
          <w:szCs w:val="24"/>
        </w:rPr>
        <w:t>Προς: ΠΑΝΕΠΙΣΤΗΜΙΟ ΠΑΤΡΩΝ</w:t>
      </w:r>
    </w:p>
    <w:p w:rsidR="003B60EE" w:rsidRPr="003B60EE" w:rsidRDefault="003B60EE" w:rsidP="003B60EE">
      <w:pPr>
        <w:spacing w:after="0"/>
        <w:jc w:val="both"/>
        <w:rPr>
          <w:rFonts w:ascii="Times New Roman" w:hAnsi="Times New Roman" w:cs="Times New Roman"/>
          <w:sz w:val="24"/>
          <w:szCs w:val="24"/>
        </w:rPr>
      </w:pPr>
    </w:p>
    <w:p w:rsidR="003B60EE" w:rsidRPr="003B60EE" w:rsidRDefault="003B60EE" w:rsidP="003B60EE">
      <w:pPr>
        <w:spacing w:after="0"/>
        <w:jc w:val="both"/>
        <w:rPr>
          <w:rFonts w:ascii="Times New Roman" w:hAnsi="Times New Roman" w:cs="Times New Roman"/>
          <w:sz w:val="24"/>
          <w:szCs w:val="24"/>
        </w:rPr>
      </w:pPr>
      <w:r w:rsidRPr="003B60EE">
        <w:rPr>
          <w:rFonts w:ascii="Times New Roman" w:hAnsi="Times New Roman" w:cs="Times New Roman"/>
          <w:sz w:val="24"/>
          <w:szCs w:val="24"/>
        </w:rPr>
        <w:t>Ηµεροµηνία..…./.…../…….</w:t>
      </w:r>
    </w:p>
    <w:p w:rsidR="003B60EE" w:rsidRPr="003B60EE" w:rsidRDefault="003B60EE" w:rsidP="003B60EE">
      <w:pPr>
        <w:spacing w:after="0"/>
        <w:jc w:val="both"/>
        <w:rPr>
          <w:rFonts w:ascii="Times New Roman" w:hAnsi="Times New Roman" w:cs="Times New Roman"/>
          <w:sz w:val="24"/>
          <w:szCs w:val="24"/>
        </w:rPr>
      </w:pPr>
    </w:p>
    <w:p w:rsidR="003B60EE" w:rsidRPr="003B60EE" w:rsidRDefault="003B60EE" w:rsidP="003B60EE">
      <w:pPr>
        <w:spacing w:after="0"/>
        <w:jc w:val="both"/>
        <w:rPr>
          <w:rFonts w:ascii="Times New Roman" w:hAnsi="Times New Roman" w:cs="Times New Roman"/>
          <w:sz w:val="24"/>
          <w:szCs w:val="24"/>
        </w:rPr>
      </w:pPr>
      <w:r w:rsidRPr="003B60EE">
        <w:rPr>
          <w:rFonts w:ascii="Times New Roman" w:hAnsi="Times New Roman" w:cs="Times New Roman"/>
          <w:sz w:val="24"/>
          <w:szCs w:val="24"/>
        </w:rPr>
        <w:t xml:space="preserve">Στοιχεία οικονομικού φορέα              </w:t>
      </w:r>
    </w:p>
    <w:p w:rsidR="003B60EE" w:rsidRPr="003B60EE" w:rsidRDefault="003B60EE" w:rsidP="003B60EE">
      <w:pPr>
        <w:spacing w:after="0"/>
        <w:jc w:val="both"/>
        <w:rPr>
          <w:rFonts w:ascii="Times New Roman" w:hAnsi="Times New Roman" w:cs="Times New Roman"/>
          <w:sz w:val="24"/>
          <w:szCs w:val="24"/>
        </w:rPr>
      </w:pPr>
      <w:r w:rsidRPr="003B60EE">
        <w:rPr>
          <w:rFonts w:ascii="Times New Roman" w:hAnsi="Times New Roman" w:cs="Times New Roman"/>
          <w:sz w:val="24"/>
          <w:szCs w:val="24"/>
        </w:rPr>
        <w:t xml:space="preserve">                                                                 </w:t>
      </w:r>
    </w:p>
    <w:p w:rsidR="003B60EE" w:rsidRPr="003B60EE" w:rsidRDefault="003B60EE" w:rsidP="003B60EE">
      <w:pPr>
        <w:spacing w:after="0"/>
        <w:jc w:val="both"/>
        <w:rPr>
          <w:rFonts w:ascii="Times New Roman" w:hAnsi="Times New Roman" w:cs="Times New Roman"/>
          <w:sz w:val="24"/>
          <w:szCs w:val="24"/>
        </w:rPr>
      </w:pPr>
      <w:r w:rsidRPr="003B60EE">
        <w:rPr>
          <w:rFonts w:ascii="Times New Roman" w:hAnsi="Times New Roman" w:cs="Times New Roman"/>
          <w:sz w:val="24"/>
          <w:szCs w:val="24"/>
        </w:rPr>
        <w:t xml:space="preserve">-Επωνυµία…………………………………………….                                                              </w:t>
      </w:r>
    </w:p>
    <w:p w:rsidR="003B60EE" w:rsidRPr="003B60EE" w:rsidRDefault="003B60EE" w:rsidP="003B60EE">
      <w:pPr>
        <w:spacing w:after="0"/>
        <w:jc w:val="both"/>
        <w:rPr>
          <w:rFonts w:ascii="Times New Roman" w:hAnsi="Times New Roman" w:cs="Times New Roman"/>
          <w:sz w:val="24"/>
          <w:szCs w:val="24"/>
        </w:rPr>
      </w:pPr>
      <w:r w:rsidRPr="003B60EE">
        <w:rPr>
          <w:rFonts w:ascii="Times New Roman" w:hAnsi="Times New Roman" w:cs="Times New Roman"/>
          <w:sz w:val="24"/>
          <w:szCs w:val="24"/>
        </w:rPr>
        <w:t>-ΑΦΜ…………………………………………………</w:t>
      </w:r>
    </w:p>
    <w:p w:rsidR="003B60EE" w:rsidRPr="003B60EE" w:rsidRDefault="003B60EE" w:rsidP="003B60EE">
      <w:pPr>
        <w:spacing w:after="0"/>
        <w:jc w:val="both"/>
        <w:rPr>
          <w:rFonts w:ascii="Times New Roman" w:hAnsi="Times New Roman" w:cs="Times New Roman"/>
          <w:sz w:val="24"/>
          <w:szCs w:val="24"/>
        </w:rPr>
      </w:pPr>
      <w:r w:rsidRPr="003B60EE">
        <w:rPr>
          <w:rFonts w:ascii="Times New Roman" w:hAnsi="Times New Roman" w:cs="Times New Roman"/>
          <w:sz w:val="24"/>
          <w:szCs w:val="24"/>
        </w:rPr>
        <w:t>-∆.Ο.Υ. ………………………………………………….</w:t>
      </w:r>
    </w:p>
    <w:p w:rsidR="003B60EE" w:rsidRPr="003B60EE" w:rsidRDefault="003B60EE" w:rsidP="003B60EE">
      <w:pPr>
        <w:spacing w:after="0"/>
        <w:jc w:val="both"/>
        <w:rPr>
          <w:rFonts w:ascii="Times New Roman" w:hAnsi="Times New Roman" w:cs="Times New Roman"/>
          <w:sz w:val="24"/>
          <w:szCs w:val="24"/>
        </w:rPr>
      </w:pPr>
      <w:r w:rsidRPr="003B60EE">
        <w:rPr>
          <w:rFonts w:ascii="Times New Roman" w:hAnsi="Times New Roman" w:cs="Times New Roman"/>
          <w:sz w:val="24"/>
          <w:szCs w:val="24"/>
        </w:rPr>
        <w:t>-∆ιεύθυνση……………………………………………</w:t>
      </w:r>
    </w:p>
    <w:p w:rsidR="003B60EE" w:rsidRPr="003B60EE" w:rsidRDefault="003B60EE" w:rsidP="003B60EE">
      <w:pPr>
        <w:spacing w:after="0"/>
        <w:jc w:val="both"/>
        <w:rPr>
          <w:rFonts w:ascii="Times New Roman" w:hAnsi="Times New Roman" w:cs="Times New Roman"/>
          <w:sz w:val="24"/>
          <w:szCs w:val="24"/>
        </w:rPr>
      </w:pPr>
      <w:r w:rsidRPr="003B60EE">
        <w:rPr>
          <w:rFonts w:ascii="Times New Roman" w:hAnsi="Times New Roman" w:cs="Times New Roman"/>
          <w:sz w:val="24"/>
          <w:szCs w:val="24"/>
        </w:rPr>
        <w:t>-Τηλ…………………………………………………...</w:t>
      </w:r>
    </w:p>
    <w:p w:rsidR="003B60EE" w:rsidRPr="003B60EE" w:rsidRDefault="003B60EE" w:rsidP="003B60EE">
      <w:pPr>
        <w:spacing w:after="0"/>
        <w:jc w:val="both"/>
        <w:rPr>
          <w:rFonts w:ascii="Times New Roman" w:hAnsi="Times New Roman" w:cs="Times New Roman"/>
          <w:sz w:val="24"/>
          <w:szCs w:val="24"/>
        </w:rPr>
      </w:pPr>
      <w:r w:rsidRPr="003B60EE">
        <w:rPr>
          <w:rFonts w:ascii="Times New Roman" w:hAnsi="Times New Roman" w:cs="Times New Roman"/>
          <w:sz w:val="24"/>
          <w:szCs w:val="24"/>
        </w:rPr>
        <w:t>-Email..………………………………………………..</w:t>
      </w:r>
    </w:p>
    <w:p w:rsidR="003B60EE" w:rsidRPr="003B60EE" w:rsidRDefault="003B60EE" w:rsidP="003B60EE">
      <w:pPr>
        <w:spacing w:after="0"/>
        <w:jc w:val="both"/>
        <w:rPr>
          <w:rFonts w:ascii="Times New Roman" w:hAnsi="Times New Roman" w:cs="Times New Roman"/>
          <w:sz w:val="24"/>
          <w:szCs w:val="24"/>
        </w:rPr>
      </w:pPr>
    </w:p>
    <w:p w:rsidR="003B60EE" w:rsidRPr="003B60EE" w:rsidRDefault="003B60EE" w:rsidP="003B60EE">
      <w:pPr>
        <w:spacing w:after="0"/>
        <w:jc w:val="both"/>
        <w:rPr>
          <w:rFonts w:ascii="Times New Roman" w:hAnsi="Times New Roman" w:cs="Times New Roman"/>
          <w:sz w:val="24"/>
          <w:szCs w:val="24"/>
        </w:rPr>
      </w:pPr>
      <w:r w:rsidRPr="003B60EE">
        <w:rPr>
          <w:rFonts w:ascii="Times New Roman" w:hAnsi="Times New Roman" w:cs="Times New Roman"/>
          <w:sz w:val="24"/>
          <w:szCs w:val="24"/>
        </w:rPr>
        <w:t>Σας υποβάλουμε την οικονομική µας προσφορά για την «Παροχή υπηρεσιών ταχυμεταφοράς φακέλων, εγγράφων, δεμάτων κ.λ.π. για τις ανάγκες των Τμημάτων και των Υπηρεσιών του Πανεπιστημίου Πατρών σύμφωνα µε τον παρακάτω πίνακα:</w:t>
      </w:r>
    </w:p>
    <w:p w:rsidR="003B60EE" w:rsidRDefault="003B60EE" w:rsidP="003B60EE">
      <w:pPr>
        <w:spacing w:after="0"/>
        <w:jc w:val="both"/>
        <w:rPr>
          <w:rFonts w:ascii="Times New Roman" w:hAnsi="Times New Roman" w:cs="Times New Roman"/>
          <w:sz w:val="24"/>
          <w:szCs w:val="24"/>
        </w:rPr>
      </w:pPr>
    </w:p>
    <w:tbl>
      <w:tblPr>
        <w:tblW w:w="9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8"/>
        <w:gridCol w:w="1134"/>
        <w:gridCol w:w="567"/>
        <w:gridCol w:w="2268"/>
        <w:gridCol w:w="1984"/>
      </w:tblGrid>
      <w:tr w:rsidR="003B60EE" w:rsidRPr="003B60EE" w:rsidTr="00C9373B">
        <w:trPr>
          <w:trHeight w:val="1045"/>
          <w:jc w:val="center"/>
        </w:trPr>
        <w:tc>
          <w:tcPr>
            <w:tcW w:w="3588" w:type="dxa"/>
            <w:shd w:val="clear" w:color="auto" w:fill="BFBFBF"/>
            <w:vAlign w:val="center"/>
          </w:tcPr>
          <w:p w:rsidR="003B60EE" w:rsidRPr="003B60EE" w:rsidRDefault="003B60EE" w:rsidP="003B60EE">
            <w:pPr>
              <w:spacing w:after="0"/>
              <w:jc w:val="both"/>
              <w:rPr>
                <w:rFonts w:ascii="Times New Roman" w:hAnsi="Times New Roman" w:cs="Times New Roman"/>
                <w:b/>
                <w:bCs/>
                <w:sz w:val="24"/>
                <w:szCs w:val="24"/>
              </w:rPr>
            </w:pPr>
            <w:r w:rsidRPr="003B60EE">
              <w:rPr>
                <w:rFonts w:ascii="Times New Roman" w:hAnsi="Times New Roman" w:cs="Times New Roman"/>
                <w:b/>
                <w:bCs/>
                <w:sz w:val="24"/>
                <w:szCs w:val="24"/>
              </w:rPr>
              <w:t>Κατηγορία</w:t>
            </w:r>
          </w:p>
        </w:tc>
        <w:tc>
          <w:tcPr>
            <w:tcW w:w="1134" w:type="dxa"/>
            <w:shd w:val="clear" w:color="auto" w:fill="BFBFBF"/>
            <w:vAlign w:val="center"/>
          </w:tcPr>
          <w:p w:rsidR="003B60EE" w:rsidRPr="003B60EE" w:rsidRDefault="003B60EE" w:rsidP="003B60EE">
            <w:pPr>
              <w:spacing w:after="0"/>
              <w:jc w:val="both"/>
              <w:rPr>
                <w:rFonts w:ascii="Times New Roman" w:hAnsi="Times New Roman" w:cs="Times New Roman"/>
                <w:b/>
                <w:bCs/>
                <w:sz w:val="24"/>
                <w:szCs w:val="24"/>
              </w:rPr>
            </w:pPr>
            <w:r w:rsidRPr="003B60EE">
              <w:rPr>
                <w:rFonts w:ascii="Times New Roman" w:hAnsi="Times New Roman" w:cs="Times New Roman"/>
                <w:b/>
                <w:bCs/>
                <w:sz w:val="24"/>
                <w:szCs w:val="24"/>
              </w:rPr>
              <w:t>Συντ/τής</w:t>
            </w:r>
          </w:p>
        </w:tc>
        <w:tc>
          <w:tcPr>
            <w:tcW w:w="567" w:type="dxa"/>
            <w:shd w:val="clear" w:color="auto" w:fill="BFBFBF"/>
            <w:vAlign w:val="center"/>
          </w:tcPr>
          <w:p w:rsidR="003B60EE" w:rsidRPr="003B60EE" w:rsidRDefault="003B60EE" w:rsidP="003B60EE">
            <w:pPr>
              <w:spacing w:after="0"/>
              <w:jc w:val="both"/>
              <w:rPr>
                <w:rFonts w:ascii="Times New Roman" w:hAnsi="Times New Roman" w:cs="Times New Roman"/>
                <w:b/>
                <w:bCs/>
                <w:sz w:val="24"/>
                <w:szCs w:val="24"/>
              </w:rPr>
            </w:pPr>
          </w:p>
        </w:tc>
        <w:tc>
          <w:tcPr>
            <w:tcW w:w="2268" w:type="dxa"/>
            <w:shd w:val="clear" w:color="auto" w:fill="BFBFBF"/>
            <w:vAlign w:val="center"/>
          </w:tcPr>
          <w:p w:rsidR="003B60EE" w:rsidRPr="003B60EE" w:rsidRDefault="003B60EE" w:rsidP="003B60EE">
            <w:pPr>
              <w:spacing w:after="0"/>
              <w:jc w:val="both"/>
              <w:rPr>
                <w:rFonts w:ascii="Times New Roman" w:hAnsi="Times New Roman" w:cs="Times New Roman"/>
                <w:b/>
                <w:bCs/>
                <w:sz w:val="24"/>
                <w:szCs w:val="24"/>
              </w:rPr>
            </w:pPr>
            <w:r w:rsidRPr="003B60EE">
              <w:rPr>
                <w:rFonts w:ascii="Times New Roman" w:hAnsi="Times New Roman" w:cs="Times New Roman"/>
                <w:b/>
                <w:bCs/>
                <w:sz w:val="24"/>
                <w:szCs w:val="24"/>
              </w:rPr>
              <w:t xml:space="preserve">Προσφερόμενη Τιμή κατηγορίας </w:t>
            </w:r>
          </w:p>
          <w:p w:rsidR="003B60EE" w:rsidRPr="003B60EE" w:rsidRDefault="003B60EE" w:rsidP="003B60EE">
            <w:pPr>
              <w:spacing w:after="0"/>
              <w:jc w:val="both"/>
              <w:rPr>
                <w:rFonts w:ascii="Times New Roman" w:hAnsi="Times New Roman" w:cs="Times New Roman"/>
                <w:b/>
                <w:bCs/>
                <w:sz w:val="24"/>
                <w:szCs w:val="24"/>
              </w:rPr>
            </w:pPr>
            <w:r w:rsidRPr="003B60EE">
              <w:rPr>
                <w:rFonts w:ascii="Times New Roman" w:hAnsi="Times New Roman" w:cs="Times New Roman"/>
                <w:b/>
                <w:bCs/>
                <w:sz w:val="24"/>
                <w:szCs w:val="24"/>
              </w:rPr>
              <w:t>χωρίς ΦΠΑ</w:t>
            </w:r>
          </w:p>
        </w:tc>
        <w:tc>
          <w:tcPr>
            <w:tcW w:w="1984" w:type="dxa"/>
            <w:shd w:val="clear" w:color="auto" w:fill="BFBFBF"/>
            <w:vAlign w:val="center"/>
          </w:tcPr>
          <w:p w:rsidR="003B60EE" w:rsidRPr="003B60EE" w:rsidRDefault="003B60EE" w:rsidP="003B60EE">
            <w:pPr>
              <w:spacing w:after="0"/>
              <w:jc w:val="both"/>
              <w:rPr>
                <w:rFonts w:ascii="Times New Roman" w:hAnsi="Times New Roman" w:cs="Times New Roman"/>
                <w:b/>
                <w:bCs/>
                <w:sz w:val="24"/>
                <w:szCs w:val="24"/>
              </w:rPr>
            </w:pPr>
            <w:r w:rsidRPr="003B60EE">
              <w:rPr>
                <w:rFonts w:ascii="Times New Roman" w:hAnsi="Times New Roman" w:cs="Times New Roman"/>
                <w:b/>
                <w:bCs/>
                <w:sz w:val="24"/>
                <w:szCs w:val="24"/>
              </w:rPr>
              <w:t>Προσφερόμενη Τιμή κατηγορίας</w:t>
            </w:r>
          </w:p>
          <w:p w:rsidR="003B60EE" w:rsidRPr="003B60EE" w:rsidRDefault="003B60EE" w:rsidP="003B60EE">
            <w:pPr>
              <w:spacing w:after="0"/>
              <w:jc w:val="both"/>
              <w:rPr>
                <w:rFonts w:ascii="Times New Roman" w:hAnsi="Times New Roman" w:cs="Times New Roman"/>
                <w:b/>
                <w:bCs/>
                <w:sz w:val="24"/>
                <w:szCs w:val="24"/>
              </w:rPr>
            </w:pPr>
            <w:r w:rsidRPr="003B60EE">
              <w:rPr>
                <w:rFonts w:ascii="Times New Roman" w:hAnsi="Times New Roman" w:cs="Times New Roman"/>
                <w:b/>
                <w:bCs/>
                <w:sz w:val="24"/>
                <w:szCs w:val="24"/>
              </w:rPr>
              <w:t>με ΦΠΑ 24%</w:t>
            </w:r>
          </w:p>
        </w:tc>
      </w:tr>
      <w:tr w:rsidR="003B60EE" w:rsidRPr="003B60EE" w:rsidTr="00C9373B">
        <w:trPr>
          <w:trHeight w:val="926"/>
          <w:jc w:val="center"/>
        </w:trPr>
        <w:tc>
          <w:tcPr>
            <w:tcW w:w="3588" w:type="dxa"/>
            <w:shd w:val="clear" w:color="auto" w:fill="auto"/>
            <w:vAlign w:val="center"/>
          </w:tcPr>
          <w:p w:rsidR="003B60EE" w:rsidRPr="003B60EE" w:rsidRDefault="003B60EE" w:rsidP="003B60EE">
            <w:pPr>
              <w:spacing w:after="0"/>
              <w:jc w:val="both"/>
              <w:rPr>
                <w:rFonts w:ascii="Times New Roman" w:hAnsi="Times New Roman" w:cs="Times New Roman"/>
                <w:b/>
                <w:bCs/>
                <w:sz w:val="24"/>
                <w:szCs w:val="24"/>
              </w:rPr>
            </w:pPr>
            <w:r w:rsidRPr="003B60EE">
              <w:rPr>
                <w:rFonts w:ascii="Times New Roman" w:hAnsi="Times New Roman" w:cs="Times New Roman"/>
                <w:b/>
                <w:bCs/>
                <w:sz w:val="24"/>
                <w:szCs w:val="24"/>
              </w:rPr>
              <w:t xml:space="preserve">Α. Επίδοση την επομένη εργάσιμη ημέρα εντός πόλης μέχρι 2 kg </w:t>
            </w:r>
          </w:p>
        </w:tc>
        <w:tc>
          <w:tcPr>
            <w:tcW w:w="1134" w:type="dxa"/>
            <w:shd w:val="clear" w:color="auto" w:fill="auto"/>
            <w:vAlign w:val="center"/>
          </w:tcPr>
          <w:p w:rsidR="003B60EE" w:rsidRPr="003B60EE" w:rsidRDefault="003B60EE" w:rsidP="003B60EE">
            <w:pPr>
              <w:spacing w:after="0"/>
              <w:jc w:val="both"/>
              <w:rPr>
                <w:rFonts w:ascii="Times New Roman" w:hAnsi="Times New Roman" w:cs="Times New Roman"/>
                <w:b/>
                <w:bCs/>
                <w:sz w:val="24"/>
                <w:szCs w:val="24"/>
              </w:rPr>
            </w:pPr>
            <w:r w:rsidRPr="003B60EE">
              <w:rPr>
                <w:rFonts w:ascii="Times New Roman" w:hAnsi="Times New Roman" w:cs="Times New Roman"/>
                <w:b/>
                <w:bCs/>
                <w:sz w:val="24"/>
                <w:szCs w:val="24"/>
              </w:rPr>
              <w:t>10</w:t>
            </w:r>
            <w:r w:rsidRPr="003B60EE">
              <w:rPr>
                <w:rFonts w:ascii="Times New Roman" w:hAnsi="Times New Roman" w:cs="Times New Roman"/>
                <w:b/>
                <w:bCs/>
                <w:sz w:val="24"/>
                <w:szCs w:val="24"/>
                <w:lang w:val="en-US"/>
              </w:rPr>
              <w:t>%</w:t>
            </w:r>
          </w:p>
        </w:tc>
        <w:tc>
          <w:tcPr>
            <w:tcW w:w="567" w:type="dxa"/>
            <w:shd w:val="clear" w:color="auto" w:fill="auto"/>
            <w:vAlign w:val="center"/>
          </w:tcPr>
          <w:p w:rsidR="003B60EE" w:rsidRPr="003B60EE" w:rsidRDefault="003B60EE" w:rsidP="003B60EE">
            <w:pPr>
              <w:spacing w:after="0"/>
              <w:jc w:val="both"/>
              <w:rPr>
                <w:rFonts w:ascii="Times New Roman" w:hAnsi="Times New Roman" w:cs="Times New Roman"/>
                <w:b/>
                <w:bCs/>
                <w:sz w:val="24"/>
                <w:szCs w:val="24"/>
              </w:rPr>
            </w:pPr>
            <w:r w:rsidRPr="003B60EE">
              <w:rPr>
                <w:rFonts w:ascii="Times New Roman" w:hAnsi="Times New Roman" w:cs="Times New Roman"/>
                <w:b/>
                <w:bCs/>
                <w:sz w:val="24"/>
                <w:szCs w:val="24"/>
              </w:rPr>
              <w:t>Τ</w:t>
            </w:r>
            <w:r w:rsidRPr="003B60EE">
              <w:rPr>
                <w:rFonts w:ascii="Times New Roman" w:hAnsi="Times New Roman" w:cs="Times New Roman"/>
                <w:b/>
                <w:bCs/>
                <w:sz w:val="24"/>
                <w:szCs w:val="24"/>
                <w:vertAlign w:val="subscript"/>
              </w:rPr>
              <w:t>Α</w:t>
            </w:r>
          </w:p>
        </w:tc>
        <w:tc>
          <w:tcPr>
            <w:tcW w:w="2268" w:type="dxa"/>
          </w:tcPr>
          <w:p w:rsidR="003B60EE" w:rsidRPr="003B60EE" w:rsidRDefault="003B60EE" w:rsidP="003B60EE">
            <w:pPr>
              <w:spacing w:after="0"/>
              <w:jc w:val="both"/>
              <w:rPr>
                <w:rFonts w:ascii="Times New Roman" w:hAnsi="Times New Roman" w:cs="Times New Roman"/>
                <w:b/>
                <w:bCs/>
                <w:sz w:val="24"/>
                <w:szCs w:val="24"/>
              </w:rPr>
            </w:pPr>
          </w:p>
        </w:tc>
        <w:tc>
          <w:tcPr>
            <w:tcW w:w="1984" w:type="dxa"/>
          </w:tcPr>
          <w:p w:rsidR="003B60EE" w:rsidRPr="003B60EE" w:rsidRDefault="003B60EE" w:rsidP="003B60EE">
            <w:pPr>
              <w:spacing w:after="0"/>
              <w:jc w:val="both"/>
              <w:rPr>
                <w:rFonts w:ascii="Times New Roman" w:hAnsi="Times New Roman" w:cs="Times New Roman"/>
                <w:b/>
                <w:bCs/>
                <w:sz w:val="24"/>
                <w:szCs w:val="24"/>
              </w:rPr>
            </w:pPr>
          </w:p>
        </w:tc>
      </w:tr>
      <w:tr w:rsidR="003B60EE" w:rsidRPr="003B60EE" w:rsidTr="00C9373B">
        <w:trPr>
          <w:trHeight w:val="1065"/>
          <w:jc w:val="center"/>
        </w:trPr>
        <w:tc>
          <w:tcPr>
            <w:tcW w:w="3588" w:type="dxa"/>
            <w:shd w:val="clear" w:color="auto" w:fill="auto"/>
            <w:vAlign w:val="center"/>
          </w:tcPr>
          <w:p w:rsidR="003B60EE" w:rsidRPr="003B60EE" w:rsidRDefault="003B60EE" w:rsidP="003B60EE">
            <w:pPr>
              <w:spacing w:after="0"/>
              <w:jc w:val="both"/>
              <w:rPr>
                <w:rFonts w:ascii="Times New Roman" w:hAnsi="Times New Roman" w:cs="Times New Roman"/>
                <w:b/>
                <w:bCs/>
                <w:sz w:val="24"/>
                <w:szCs w:val="24"/>
              </w:rPr>
            </w:pPr>
            <w:r w:rsidRPr="003B60EE">
              <w:rPr>
                <w:rFonts w:ascii="Times New Roman" w:hAnsi="Times New Roman" w:cs="Times New Roman"/>
                <w:b/>
                <w:bCs/>
                <w:sz w:val="24"/>
                <w:szCs w:val="24"/>
              </w:rPr>
              <w:t>Β. Επίδοση την επομένη εργάσιμη ημέρα εντός πόλης από 2 kg και πάνω</w:t>
            </w:r>
          </w:p>
        </w:tc>
        <w:tc>
          <w:tcPr>
            <w:tcW w:w="1134" w:type="dxa"/>
            <w:shd w:val="clear" w:color="auto" w:fill="auto"/>
            <w:vAlign w:val="center"/>
          </w:tcPr>
          <w:p w:rsidR="003B60EE" w:rsidRPr="003B60EE" w:rsidRDefault="003B60EE" w:rsidP="003B60EE">
            <w:pPr>
              <w:spacing w:after="0"/>
              <w:jc w:val="both"/>
              <w:rPr>
                <w:rFonts w:ascii="Times New Roman" w:hAnsi="Times New Roman" w:cs="Times New Roman"/>
                <w:b/>
                <w:bCs/>
                <w:sz w:val="24"/>
                <w:szCs w:val="24"/>
              </w:rPr>
            </w:pPr>
            <w:r w:rsidRPr="003B60EE">
              <w:rPr>
                <w:rFonts w:ascii="Times New Roman" w:hAnsi="Times New Roman" w:cs="Times New Roman"/>
                <w:b/>
                <w:bCs/>
                <w:sz w:val="24"/>
                <w:szCs w:val="24"/>
              </w:rPr>
              <w:t>5%</w:t>
            </w:r>
          </w:p>
        </w:tc>
        <w:tc>
          <w:tcPr>
            <w:tcW w:w="567" w:type="dxa"/>
            <w:shd w:val="clear" w:color="auto" w:fill="auto"/>
            <w:vAlign w:val="center"/>
          </w:tcPr>
          <w:p w:rsidR="003B60EE" w:rsidRPr="003B60EE" w:rsidRDefault="003B60EE" w:rsidP="003B60EE">
            <w:pPr>
              <w:spacing w:after="0"/>
              <w:jc w:val="both"/>
              <w:rPr>
                <w:rFonts w:ascii="Times New Roman" w:hAnsi="Times New Roman" w:cs="Times New Roman"/>
                <w:b/>
                <w:bCs/>
                <w:sz w:val="24"/>
                <w:szCs w:val="24"/>
              </w:rPr>
            </w:pPr>
            <w:r w:rsidRPr="003B60EE">
              <w:rPr>
                <w:rFonts w:ascii="Times New Roman" w:hAnsi="Times New Roman" w:cs="Times New Roman"/>
                <w:b/>
                <w:bCs/>
                <w:sz w:val="24"/>
                <w:szCs w:val="24"/>
              </w:rPr>
              <w:t>Τ</w:t>
            </w:r>
            <w:r w:rsidRPr="003B60EE">
              <w:rPr>
                <w:rFonts w:ascii="Times New Roman" w:hAnsi="Times New Roman" w:cs="Times New Roman"/>
                <w:b/>
                <w:bCs/>
                <w:sz w:val="24"/>
                <w:szCs w:val="24"/>
                <w:vertAlign w:val="subscript"/>
              </w:rPr>
              <w:t>Β</w:t>
            </w:r>
          </w:p>
        </w:tc>
        <w:tc>
          <w:tcPr>
            <w:tcW w:w="2268" w:type="dxa"/>
          </w:tcPr>
          <w:p w:rsidR="003B60EE" w:rsidRPr="003B60EE" w:rsidRDefault="003B60EE" w:rsidP="003B60EE">
            <w:pPr>
              <w:spacing w:after="0"/>
              <w:jc w:val="both"/>
              <w:rPr>
                <w:rFonts w:ascii="Times New Roman" w:hAnsi="Times New Roman" w:cs="Times New Roman"/>
                <w:b/>
                <w:bCs/>
                <w:sz w:val="24"/>
                <w:szCs w:val="24"/>
              </w:rPr>
            </w:pPr>
          </w:p>
        </w:tc>
        <w:tc>
          <w:tcPr>
            <w:tcW w:w="1984" w:type="dxa"/>
          </w:tcPr>
          <w:p w:rsidR="003B60EE" w:rsidRPr="003B60EE" w:rsidRDefault="003B60EE" w:rsidP="003B60EE">
            <w:pPr>
              <w:spacing w:after="0"/>
              <w:jc w:val="both"/>
              <w:rPr>
                <w:rFonts w:ascii="Times New Roman" w:hAnsi="Times New Roman" w:cs="Times New Roman"/>
                <w:b/>
                <w:bCs/>
                <w:sz w:val="24"/>
                <w:szCs w:val="24"/>
              </w:rPr>
            </w:pPr>
          </w:p>
        </w:tc>
      </w:tr>
      <w:tr w:rsidR="003B60EE" w:rsidRPr="003B60EE" w:rsidTr="00C9373B">
        <w:trPr>
          <w:trHeight w:val="1065"/>
          <w:jc w:val="center"/>
        </w:trPr>
        <w:tc>
          <w:tcPr>
            <w:tcW w:w="3588" w:type="dxa"/>
            <w:shd w:val="clear" w:color="auto" w:fill="auto"/>
            <w:vAlign w:val="center"/>
          </w:tcPr>
          <w:p w:rsidR="003B60EE" w:rsidRPr="003B60EE" w:rsidRDefault="003B60EE" w:rsidP="003B60EE">
            <w:pPr>
              <w:spacing w:after="0"/>
              <w:jc w:val="both"/>
              <w:rPr>
                <w:rFonts w:ascii="Times New Roman" w:hAnsi="Times New Roman" w:cs="Times New Roman"/>
                <w:b/>
                <w:bCs/>
                <w:sz w:val="24"/>
                <w:szCs w:val="24"/>
              </w:rPr>
            </w:pPr>
            <w:r w:rsidRPr="003B60EE">
              <w:rPr>
                <w:rFonts w:ascii="Times New Roman" w:hAnsi="Times New Roman" w:cs="Times New Roman"/>
                <w:b/>
                <w:bCs/>
                <w:sz w:val="24"/>
                <w:szCs w:val="24"/>
              </w:rPr>
              <w:t xml:space="preserve">Γ. Επίδοση αυθημερόν εντός πόλης μέχρι 2 kg </w:t>
            </w:r>
          </w:p>
        </w:tc>
        <w:tc>
          <w:tcPr>
            <w:tcW w:w="1134" w:type="dxa"/>
            <w:shd w:val="clear" w:color="auto" w:fill="auto"/>
            <w:vAlign w:val="center"/>
          </w:tcPr>
          <w:p w:rsidR="003B60EE" w:rsidRPr="003B60EE" w:rsidRDefault="003B60EE" w:rsidP="003B60EE">
            <w:pPr>
              <w:spacing w:after="0"/>
              <w:jc w:val="both"/>
              <w:rPr>
                <w:rFonts w:ascii="Times New Roman" w:hAnsi="Times New Roman" w:cs="Times New Roman"/>
                <w:b/>
                <w:bCs/>
                <w:sz w:val="24"/>
                <w:szCs w:val="24"/>
              </w:rPr>
            </w:pPr>
            <w:r w:rsidRPr="003B60EE">
              <w:rPr>
                <w:rFonts w:ascii="Times New Roman" w:hAnsi="Times New Roman" w:cs="Times New Roman"/>
                <w:b/>
                <w:bCs/>
                <w:sz w:val="24"/>
                <w:szCs w:val="24"/>
              </w:rPr>
              <w:t>2</w:t>
            </w:r>
            <w:r w:rsidRPr="003B60EE">
              <w:rPr>
                <w:rFonts w:ascii="Times New Roman" w:hAnsi="Times New Roman" w:cs="Times New Roman"/>
                <w:b/>
                <w:bCs/>
                <w:sz w:val="24"/>
                <w:szCs w:val="24"/>
                <w:lang w:val="en-US"/>
              </w:rPr>
              <w:t>%</w:t>
            </w:r>
          </w:p>
        </w:tc>
        <w:tc>
          <w:tcPr>
            <w:tcW w:w="567" w:type="dxa"/>
            <w:shd w:val="clear" w:color="auto" w:fill="auto"/>
            <w:vAlign w:val="center"/>
          </w:tcPr>
          <w:p w:rsidR="003B60EE" w:rsidRPr="003B60EE" w:rsidRDefault="003B60EE" w:rsidP="003B60EE">
            <w:pPr>
              <w:spacing w:after="0"/>
              <w:jc w:val="both"/>
              <w:rPr>
                <w:rFonts w:ascii="Times New Roman" w:hAnsi="Times New Roman" w:cs="Times New Roman"/>
                <w:b/>
                <w:bCs/>
                <w:sz w:val="24"/>
                <w:szCs w:val="24"/>
              </w:rPr>
            </w:pPr>
            <w:r w:rsidRPr="003B60EE">
              <w:rPr>
                <w:rFonts w:ascii="Times New Roman" w:hAnsi="Times New Roman" w:cs="Times New Roman"/>
                <w:b/>
                <w:bCs/>
                <w:sz w:val="24"/>
                <w:szCs w:val="24"/>
              </w:rPr>
              <w:t>Τ</w:t>
            </w:r>
            <w:r w:rsidRPr="003B60EE">
              <w:rPr>
                <w:rFonts w:ascii="Times New Roman" w:hAnsi="Times New Roman" w:cs="Times New Roman"/>
                <w:b/>
                <w:bCs/>
                <w:sz w:val="24"/>
                <w:szCs w:val="24"/>
                <w:vertAlign w:val="subscript"/>
              </w:rPr>
              <w:t>Γ</w:t>
            </w:r>
          </w:p>
        </w:tc>
        <w:tc>
          <w:tcPr>
            <w:tcW w:w="2268" w:type="dxa"/>
          </w:tcPr>
          <w:p w:rsidR="003B60EE" w:rsidRPr="003B60EE" w:rsidRDefault="003B60EE" w:rsidP="003B60EE">
            <w:pPr>
              <w:spacing w:after="0"/>
              <w:jc w:val="both"/>
              <w:rPr>
                <w:rFonts w:ascii="Times New Roman" w:hAnsi="Times New Roman" w:cs="Times New Roman"/>
                <w:b/>
                <w:bCs/>
                <w:sz w:val="24"/>
                <w:szCs w:val="24"/>
              </w:rPr>
            </w:pPr>
          </w:p>
        </w:tc>
        <w:tc>
          <w:tcPr>
            <w:tcW w:w="1984" w:type="dxa"/>
          </w:tcPr>
          <w:p w:rsidR="003B60EE" w:rsidRPr="003B60EE" w:rsidRDefault="003B60EE" w:rsidP="003B60EE">
            <w:pPr>
              <w:spacing w:after="0"/>
              <w:jc w:val="both"/>
              <w:rPr>
                <w:rFonts w:ascii="Times New Roman" w:hAnsi="Times New Roman" w:cs="Times New Roman"/>
                <w:b/>
                <w:bCs/>
                <w:sz w:val="24"/>
                <w:szCs w:val="24"/>
              </w:rPr>
            </w:pPr>
          </w:p>
        </w:tc>
      </w:tr>
      <w:tr w:rsidR="003B60EE" w:rsidRPr="003B60EE" w:rsidTr="00C9373B">
        <w:trPr>
          <w:trHeight w:val="1065"/>
          <w:jc w:val="center"/>
        </w:trPr>
        <w:tc>
          <w:tcPr>
            <w:tcW w:w="3588" w:type="dxa"/>
            <w:shd w:val="clear" w:color="auto" w:fill="auto"/>
            <w:vAlign w:val="center"/>
          </w:tcPr>
          <w:p w:rsidR="003B60EE" w:rsidRPr="003B60EE" w:rsidRDefault="003B60EE" w:rsidP="003B60EE">
            <w:pPr>
              <w:spacing w:after="0"/>
              <w:jc w:val="both"/>
              <w:rPr>
                <w:rFonts w:ascii="Times New Roman" w:hAnsi="Times New Roman" w:cs="Times New Roman"/>
                <w:b/>
                <w:bCs/>
                <w:sz w:val="24"/>
                <w:szCs w:val="24"/>
              </w:rPr>
            </w:pPr>
            <w:r w:rsidRPr="003B60EE">
              <w:rPr>
                <w:rFonts w:ascii="Times New Roman" w:hAnsi="Times New Roman" w:cs="Times New Roman"/>
                <w:b/>
                <w:bCs/>
                <w:sz w:val="24"/>
                <w:szCs w:val="24"/>
              </w:rPr>
              <w:t>Δ. Επίδοση αυθημερόν εντός πόλης από 2 kg και πάνω</w:t>
            </w:r>
          </w:p>
        </w:tc>
        <w:tc>
          <w:tcPr>
            <w:tcW w:w="1134" w:type="dxa"/>
            <w:shd w:val="clear" w:color="auto" w:fill="auto"/>
            <w:vAlign w:val="center"/>
          </w:tcPr>
          <w:p w:rsidR="003B60EE" w:rsidRPr="003B60EE" w:rsidRDefault="003B60EE" w:rsidP="003B60EE">
            <w:pPr>
              <w:spacing w:after="0"/>
              <w:jc w:val="both"/>
              <w:rPr>
                <w:rFonts w:ascii="Times New Roman" w:hAnsi="Times New Roman" w:cs="Times New Roman"/>
                <w:b/>
                <w:bCs/>
                <w:sz w:val="24"/>
                <w:szCs w:val="24"/>
              </w:rPr>
            </w:pPr>
            <w:r w:rsidRPr="003B60EE">
              <w:rPr>
                <w:rFonts w:ascii="Times New Roman" w:hAnsi="Times New Roman" w:cs="Times New Roman"/>
                <w:b/>
                <w:bCs/>
                <w:sz w:val="24"/>
                <w:szCs w:val="24"/>
              </w:rPr>
              <w:t>1%</w:t>
            </w:r>
          </w:p>
        </w:tc>
        <w:tc>
          <w:tcPr>
            <w:tcW w:w="567" w:type="dxa"/>
            <w:shd w:val="clear" w:color="auto" w:fill="auto"/>
            <w:vAlign w:val="center"/>
          </w:tcPr>
          <w:p w:rsidR="003B60EE" w:rsidRPr="003B60EE" w:rsidRDefault="003B60EE" w:rsidP="003B60EE">
            <w:pPr>
              <w:spacing w:after="0"/>
              <w:jc w:val="both"/>
              <w:rPr>
                <w:rFonts w:ascii="Times New Roman" w:hAnsi="Times New Roman" w:cs="Times New Roman"/>
                <w:sz w:val="24"/>
                <w:szCs w:val="24"/>
              </w:rPr>
            </w:pPr>
            <w:r w:rsidRPr="003B60EE">
              <w:rPr>
                <w:rFonts w:ascii="Times New Roman" w:hAnsi="Times New Roman" w:cs="Times New Roman"/>
                <w:b/>
                <w:bCs/>
                <w:sz w:val="24"/>
                <w:szCs w:val="24"/>
              </w:rPr>
              <w:t>Τ</w:t>
            </w:r>
            <w:r w:rsidRPr="003B60EE">
              <w:rPr>
                <w:rFonts w:ascii="Times New Roman" w:hAnsi="Times New Roman" w:cs="Times New Roman"/>
                <w:b/>
                <w:bCs/>
                <w:sz w:val="24"/>
                <w:szCs w:val="24"/>
                <w:vertAlign w:val="subscript"/>
              </w:rPr>
              <w:t>Δ</w:t>
            </w:r>
          </w:p>
        </w:tc>
        <w:tc>
          <w:tcPr>
            <w:tcW w:w="2268" w:type="dxa"/>
          </w:tcPr>
          <w:p w:rsidR="003B60EE" w:rsidRPr="003B60EE" w:rsidRDefault="003B60EE" w:rsidP="003B60EE">
            <w:pPr>
              <w:spacing w:after="0"/>
              <w:jc w:val="both"/>
              <w:rPr>
                <w:rFonts w:ascii="Times New Roman" w:hAnsi="Times New Roman" w:cs="Times New Roman"/>
                <w:b/>
                <w:bCs/>
                <w:sz w:val="24"/>
                <w:szCs w:val="24"/>
              </w:rPr>
            </w:pPr>
          </w:p>
        </w:tc>
        <w:tc>
          <w:tcPr>
            <w:tcW w:w="1984" w:type="dxa"/>
          </w:tcPr>
          <w:p w:rsidR="003B60EE" w:rsidRPr="003B60EE" w:rsidRDefault="003B60EE" w:rsidP="003B60EE">
            <w:pPr>
              <w:spacing w:after="0"/>
              <w:jc w:val="both"/>
              <w:rPr>
                <w:rFonts w:ascii="Times New Roman" w:hAnsi="Times New Roman" w:cs="Times New Roman"/>
                <w:b/>
                <w:bCs/>
                <w:sz w:val="24"/>
                <w:szCs w:val="24"/>
              </w:rPr>
            </w:pPr>
          </w:p>
        </w:tc>
      </w:tr>
      <w:tr w:rsidR="003B60EE" w:rsidRPr="003B60EE" w:rsidTr="00C9373B">
        <w:trPr>
          <w:trHeight w:val="1065"/>
          <w:jc w:val="center"/>
        </w:trPr>
        <w:tc>
          <w:tcPr>
            <w:tcW w:w="3588" w:type="dxa"/>
            <w:shd w:val="clear" w:color="auto" w:fill="auto"/>
            <w:vAlign w:val="center"/>
          </w:tcPr>
          <w:p w:rsidR="003B60EE" w:rsidRPr="003B60EE" w:rsidRDefault="003B60EE" w:rsidP="003B60EE">
            <w:pPr>
              <w:spacing w:after="0"/>
              <w:jc w:val="both"/>
              <w:rPr>
                <w:rFonts w:ascii="Times New Roman" w:hAnsi="Times New Roman" w:cs="Times New Roman"/>
                <w:b/>
                <w:bCs/>
                <w:sz w:val="24"/>
                <w:szCs w:val="24"/>
              </w:rPr>
            </w:pPr>
            <w:r w:rsidRPr="003B60EE">
              <w:rPr>
                <w:rFonts w:ascii="Times New Roman" w:hAnsi="Times New Roman" w:cs="Times New Roman"/>
                <w:b/>
                <w:bCs/>
                <w:sz w:val="24"/>
                <w:szCs w:val="24"/>
              </w:rPr>
              <w:t>Ε. Επίδοση σε 1-2 εργάσιμες ημέρες σε χερσαίους προορισμούς εσωτερικού μέχρι 2 kg</w:t>
            </w:r>
          </w:p>
        </w:tc>
        <w:tc>
          <w:tcPr>
            <w:tcW w:w="1134" w:type="dxa"/>
            <w:shd w:val="clear" w:color="auto" w:fill="auto"/>
            <w:vAlign w:val="center"/>
          </w:tcPr>
          <w:p w:rsidR="003B60EE" w:rsidRPr="003B60EE" w:rsidRDefault="003B60EE" w:rsidP="003B60EE">
            <w:pPr>
              <w:spacing w:after="0"/>
              <w:jc w:val="both"/>
              <w:rPr>
                <w:rFonts w:ascii="Times New Roman" w:hAnsi="Times New Roman" w:cs="Times New Roman"/>
                <w:b/>
                <w:bCs/>
                <w:sz w:val="24"/>
                <w:szCs w:val="24"/>
              </w:rPr>
            </w:pPr>
            <w:r w:rsidRPr="003B60EE">
              <w:rPr>
                <w:rFonts w:ascii="Times New Roman" w:hAnsi="Times New Roman" w:cs="Times New Roman"/>
                <w:b/>
                <w:bCs/>
                <w:sz w:val="24"/>
                <w:szCs w:val="24"/>
              </w:rPr>
              <w:t>60%</w:t>
            </w:r>
          </w:p>
        </w:tc>
        <w:tc>
          <w:tcPr>
            <w:tcW w:w="567" w:type="dxa"/>
            <w:shd w:val="clear" w:color="auto" w:fill="auto"/>
            <w:vAlign w:val="center"/>
          </w:tcPr>
          <w:p w:rsidR="003B60EE" w:rsidRPr="003B60EE" w:rsidRDefault="003B60EE" w:rsidP="003B60EE">
            <w:pPr>
              <w:spacing w:after="0"/>
              <w:jc w:val="both"/>
              <w:rPr>
                <w:rFonts w:ascii="Times New Roman" w:hAnsi="Times New Roman" w:cs="Times New Roman"/>
                <w:sz w:val="24"/>
                <w:szCs w:val="24"/>
              </w:rPr>
            </w:pPr>
            <w:r w:rsidRPr="003B60EE">
              <w:rPr>
                <w:rFonts w:ascii="Times New Roman" w:hAnsi="Times New Roman" w:cs="Times New Roman"/>
                <w:b/>
                <w:bCs/>
                <w:sz w:val="24"/>
                <w:szCs w:val="24"/>
              </w:rPr>
              <w:t>Τ</w:t>
            </w:r>
            <w:r w:rsidRPr="003B60EE">
              <w:rPr>
                <w:rFonts w:ascii="Times New Roman" w:hAnsi="Times New Roman" w:cs="Times New Roman"/>
                <w:b/>
                <w:bCs/>
                <w:sz w:val="24"/>
                <w:szCs w:val="24"/>
                <w:vertAlign w:val="subscript"/>
              </w:rPr>
              <w:t>Ε</w:t>
            </w:r>
          </w:p>
        </w:tc>
        <w:tc>
          <w:tcPr>
            <w:tcW w:w="2268" w:type="dxa"/>
          </w:tcPr>
          <w:p w:rsidR="003B60EE" w:rsidRPr="003B60EE" w:rsidRDefault="003B60EE" w:rsidP="003B60EE">
            <w:pPr>
              <w:spacing w:after="0"/>
              <w:jc w:val="both"/>
              <w:rPr>
                <w:rFonts w:ascii="Times New Roman" w:hAnsi="Times New Roman" w:cs="Times New Roman"/>
                <w:b/>
                <w:bCs/>
                <w:sz w:val="24"/>
                <w:szCs w:val="24"/>
              </w:rPr>
            </w:pPr>
          </w:p>
        </w:tc>
        <w:tc>
          <w:tcPr>
            <w:tcW w:w="1984" w:type="dxa"/>
          </w:tcPr>
          <w:p w:rsidR="003B60EE" w:rsidRPr="003B60EE" w:rsidRDefault="003B60EE" w:rsidP="003B60EE">
            <w:pPr>
              <w:spacing w:after="0"/>
              <w:jc w:val="both"/>
              <w:rPr>
                <w:rFonts w:ascii="Times New Roman" w:hAnsi="Times New Roman" w:cs="Times New Roman"/>
                <w:b/>
                <w:bCs/>
                <w:sz w:val="24"/>
                <w:szCs w:val="24"/>
              </w:rPr>
            </w:pPr>
          </w:p>
        </w:tc>
      </w:tr>
      <w:tr w:rsidR="003B60EE" w:rsidRPr="003B60EE" w:rsidTr="00C9373B">
        <w:trPr>
          <w:trHeight w:val="1065"/>
          <w:jc w:val="center"/>
        </w:trPr>
        <w:tc>
          <w:tcPr>
            <w:tcW w:w="3588" w:type="dxa"/>
            <w:shd w:val="clear" w:color="auto" w:fill="auto"/>
            <w:vAlign w:val="center"/>
          </w:tcPr>
          <w:p w:rsidR="003B60EE" w:rsidRPr="003B60EE" w:rsidRDefault="003B60EE" w:rsidP="003B60EE">
            <w:pPr>
              <w:spacing w:after="0"/>
              <w:jc w:val="both"/>
              <w:rPr>
                <w:rFonts w:ascii="Times New Roman" w:hAnsi="Times New Roman" w:cs="Times New Roman"/>
                <w:b/>
                <w:bCs/>
                <w:sz w:val="24"/>
                <w:szCs w:val="24"/>
              </w:rPr>
            </w:pPr>
            <w:r w:rsidRPr="003B60EE">
              <w:rPr>
                <w:rFonts w:ascii="Times New Roman" w:hAnsi="Times New Roman" w:cs="Times New Roman"/>
                <w:b/>
                <w:bCs/>
                <w:sz w:val="24"/>
                <w:szCs w:val="24"/>
              </w:rPr>
              <w:lastRenderedPageBreak/>
              <w:t>Στ. Επίδοση σε 1-2 εργάσιμες ημέρες σε χερσαίους προορισμούς εσωτερικού από 2 kg και πάνω</w:t>
            </w:r>
          </w:p>
        </w:tc>
        <w:tc>
          <w:tcPr>
            <w:tcW w:w="1134" w:type="dxa"/>
            <w:shd w:val="clear" w:color="auto" w:fill="auto"/>
            <w:vAlign w:val="center"/>
          </w:tcPr>
          <w:p w:rsidR="003B60EE" w:rsidRPr="003B60EE" w:rsidRDefault="003B60EE" w:rsidP="003B60EE">
            <w:pPr>
              <w:spacing w:after="0"/>
              <w:jc w:val="both"/>
              <w:rPr>
                <w:rFonts w:ascii="Times New Roman" w:hAnsi="Times New Roman" w:cs="Times New Roman"/>
                <w:b/>
                <w:bCs/>
                <w:sz w:val="24"/>
                <w:szCs w:val="24"/>
              </w:rPr>
            </w:pPr>
            <w:r w:rsidRPr="003B60EE">
              <w:rPr>
                <w:rFonts w:ascii="Times New Roman" w:hAnsi="Times New Roman" w:cs="Times New Roman"/>
                <w:b/>
                <w:bCs/>
                <w:sz w:val="24"/>
                <w:szCs w:val="24"/>
              </w:rPr>
              <w:t>10%</w:t>
            </w:r>
          </w:p>
        </w:tc>
        <w:tc>
          <w:tcPr>
            <w:tcW w:w="567" w:type="dxa"/>
            <w:shd w:val="clear" w:color="auto" w:fill="auto"/>
            <w:vAlign w:val="center"/>
          </w:tcPr>
          <w:p w:rsidR="003B60EE" w:rsidRPr="003B60EE" w:rsidRDefault="003B60EE" w:rsidP="003B60EE">
            <w:pPr>
              <w:spacing w:after="0"/>
              <w:jc w:val="both"/>
              <w:rPr>
                <w:rFonts w:ascii="Times New Roman" w:hAnsi="Times New Roman" w:cs="Times New Roman"/>
                <w:sz w:val="24"/>
                <w:szCs w:val="24"/>
              </w:rPr>
            </w:pPr>
            <w:r w:rsidRPr="003B60EE">
              <w:rPr>
                <w:rFonts w:ascii="Times New Roman" w:hAnsi="Times New Roman" w:cs="Times New Roman"/>
                <w:b/>
                <w:bCs/>
                <w:sz w:val="24"/>
                <w:szCs w:val="24"/>
              </w:rPr>
              <w:t>Τ</w:t>
            </w:r>
            <w:r w:rsidRPr="003B60EE">
              <w:rPr>
                <w:rFonts w:ascii="Times New Roman" w:hAnsi="Times New Roman" w:cs="Times New Roman"/>
                <w:b/>
                <w:bCs/>
                <w:sz w:val="24"/>
                <w:szCs w:val="24"/>
                <w:vertAlign w:val="subscript"/>
              </w:rPr>
              <w:t>ΣΤ</w:t>
            </w:r>
          </w:p>
        </w:tc>
        <w:tc>
          <w:tcPr>
            <w:tcW w:w="2268" w:type="dxa"/>
          </w:tcPr>
          <w:p w:rsidR="003B60EE" w:rsidRPr="003B60EE" w:rsidRDefault="003B60EE" w:rsidP="003B60EE">
            <w:pPr>
              <w:spacing w:after="0"/>
              <w:jc w:val="both"/>
              <w:rPr>
                <w:rFonts w:ascii="Times New Roman" w:hAnsi="Times New Roman" w:cs="Times New Roman"/>
                <w:b/>
                <w:bCs/>
                <w:sz w:val="24"/>
                <w:szCs w:val="24"/>
              </w:rPr>
            </w:pPr>
          </w:p>
        </w:tc>
        <w:tc>
          <w:tcPr>
            <w:tcW w:w="1984" w:type="dxa"/>
          </w:tcPr>
          <w:p w:rsidR="003B60EE" w:rsidRPr="003B60EE" w:rsidRDefault="003B60EE" w:rsidP="003B60EE">
            <w:pPr>
              <w:spacing w:after="0"/>
              <w:jc w:val="both"/>
              <w:rPr>
                <w:rFonts w:ascii="Times New Roman" w:hAnsi="Times New Roman" w:cs="Times New Roman"/>
                <w:b/>
                <w:bCs/>
                <w:sz w:val="24"/>
                <w:szCs w:val="24"/>
              </w:rPr>
            </w:pPr>
          </w:p>
        </w:tc>
      </w:tr>
      <w:tr w:rsidR="003B60EE" w:rsidRPr="003B60EE" w:rsidTr="00C9373B">
        <w:trPr>
          <w:trHeight w:val="1065"/>
          <w:jc w:val="center"/>
        </w:trPr>
        <w:tc>
          <w:tcPr>
            <w:tcW w:w="3588" w:type="dxa"/>
            <w:shd w:val="clear" w:color="auto" w:fill="auto"/>
            <w:vAlign w:val="center"/>
          </w:tcPr>
          <w:p w:rsidR="003B60EE" w:rsidRPr="003B60EE" w:rsidRDefault="003B60EE" w:rsidP="003B60EE">
            <w:pPr>
              <w:spacing w:after="0"/>
              <w:jc w:val="both"/>
              <w:rPr>
                <w:rFonts w:ascii="Times New Roman" w:hAnsi="Times New Roman" w:cs="Times New Roman"/>
                <w:b/>
                <w:bCs/>
                <w:sz w:val="24"/>
                <w:szCs w:val="24"/>
              </w:rPr>
            </w:pPr>
            <w:r w:rsidRPr="003B60EE">
              <w:rPr>
                <w:rFonts w:ascii="Times New Roman" w:hAnsi="Times New Roman" w:cs="Times New Roman"/>
                <w:b/>
                <w:bCs/>
                <w:sz w:val="24"/>
                <w:szCs w:val="24"/>
              </w:rPr>
              <w:t>Ζ. Επίδοση σε 2-3 εργάσιμες ημέρες σε νησιωτικούς προορισμούς εσωτερικού μέχρι 2 kg</w:t>
            </w:r>
          </w:p>
        </w:tc>
        <w:tc>
          <w:tcPr>
            <w:tcW w:w="1134" w:type="dxa"/>
            <w:shd w:val="clear" w:color="auto" w:fill="auto"/>
            <w:vAlign w:val="center"/>
          </w:tcPr>
          <w:p w:rsidR="003B60EE" w:rsidRPr="003B60EE" w:rsidRDefault="003B60EE" w:rsidP="003B60EE">
            <w:pPr>
              <w:spacing w:after="0"/>
              <w:jc w:val="both"/>
              <w:rPr>
                <w:rFonts w:ascii="Times New Roman" w:hAnsi="Times New Roman" w:cs="Times New Roman"/>
                <w:b/>
                <w:bCs/>
                <w:sz w:val="24"/>
                <w:szCs w:val="24"/>
              </w:rPr>
            </w:pPr>
            <w:r w:rsidRPr="003B60EE">
              <w:rPr>
                <w:rFonts w:ascii="Times New Roman" w:hAnsi="Times New Roman" w:cs="Times New Roman"/>
                <w:b/>
                <w:bCs/>
                <w:sz w:val="24"/>
                <w:szCs w:val="24"/>
              </w:rPr>
              <w:t>5%</w:t>
            </w:r>
          </w:p>
        </w:tc>
        <w:tc>
          <w:tcPr>
            <w:tcW w:w="567" w:type="dxa"/>
            <w:shd w:val="clear" w:color="auto" w:fill="auto"/>
            <w:vAlign w:val="center"/>
          </w:tcPr>
          <w:p w:rsidR="003B60EE" w:rsidRPr="003B60EE" w:rsidRDefault="003B60EE" w:rsidP="003B60EE">
            <w:pPr>
              <w:spacing w:after="0"/>
              <w:jc w:val="both"/>
              <w:rPr>
                <w:rFonts w:ascii="Times New Roman" w:hAnsi="Times New Roman" w:cs="Times New Roman"/>
                <w:sz w:val="24"/>
                <w:szCs w:val="24"/>
              </w:rPr>
            </w:pPr>
            <w:r w:rsidRPr="003B60EE">
              <w:rPr>
                <w:rFonts w:ascii="Times New Roman" w:hAnsi="Times New Roman" w:cs="Times New Roman"/>
                <w:b/>
                <w:bCs/>
                <w:sz w:val="24"/>
                <w:szCs w:val="24"/>
              </w:rPr>
              <w:t>Τ</w:t>
            </w:r>
            <w:r w:rsidRPr="003B60EE">
              <w:rPr>
                <w:rFonts w:ascii="Times New Roman" w:hAnsi="Times New Roman" w:cs="Times New Roman"/>
                <w:b/>
                <w:bCs/>
                <w:sz w:val="24"/>
                <w:szCs w:val="24"/>
                <w:vertAlign w:val="subscript"/>
              </w:rPr>
              <w:t>Ζ</w:t>
            </w:r>
          </w:p>
        </w:tc>
        <w:tc>
          <w:tcPr>
            <w:tcW w:w="2268" w:type="dxa"/>
          </w:tcPr>
          <w:p w:rsidR="003B60EE" w:rsidRPr="003B60EE" w:rsidRDefault="003B60EE" w:rsidP="003B60EE">
            <w:pPr>
              <w:spacing w:after="0"/>
              <w:jc w:val="both"/>
              <w:rPr>
                <w:rFonts w:ascii="Times New Roman" w:hAnsi="Times New Roman" w:cs="Times New Roman"/>
                <w:b/>
                <w:bCs/>
                <w:sz w:val="24"/>
                <w:szCs w:val="24"/>
              </w:rPr>
            </w:pPr>
          </w:p>
        </w:tc>
        <w:tc>
          <w:tcPr>
            <w:tcW w:w="1984" w:type="dxa"/>
          </w:tcPr>
          <w:p w:rsidR="003B60EE" w:rsidRPr="003B60EE" w:rsidRDefault="003B60EE" w:rsidP="003B60EE">
            <w:pPr>
              <w:spacing w:after="0"/>
              <w:jc w:val="both"/>
              <w:rPr>
                <w:rFonts w:ascii="Times New Roman" w:hAnsi="Times New Roman" w:cs="Times New Roman"/>
                <w:b/>
                <w:bCs/>
                <w:sz w:val="24"/>
                <w:szCs w:val="24"/>
              </w:rPr>
            </w:pPr>
          </w:p>
        </w:tc>
      </w:tr>
      <w:tr w:rsidR="003B60EE" w:rsidRPr="003B60EE" w:rsidTr="00C9373B">
        <w:trPr>
          <w:trHeight w:val="1065"/>
          <w:jc w:val="center"/>
        </w:trPr>
        <w:tc>
          <w:tcPr>
            <w:tcW w:w="3588" w:type="dxa"/>
            <w:shd w:val="clear" w:color="auto" w:fill="auto"/>
            <w:vAlign w:val="center"/>
          </w:tcPr>
          <w:p w:rsidR="003B60EE" w:rsidRPr="003B60EE" w:rsidRDefault="003B60EE" w:rsidP="003B60EE">
            <w:pPr>
              <w:spacing w:after="0"/>
              <w:jc w:val="both"/>
              <w:rPr>
                <w:rFonts w:ascii="Times New Roman" w:hAnsi="Times New Roman" w:cs="Times New Roman"/>
                <w:b/>
                <w:bCs/>
                <w:sz w:val="24"/>
                <w:szCs w:val="24"/>
              </w:rPr>
            </w:pPr>
            <w:r w:rsidRPr="003B60EE">
              <w:rPr>
                <w:rFonts w:ascii="Times New Roman" w:hAnsi="Times New Roman" w:cs="Times New Roman"/>
                <w:b/>
                <w:bCs/>
                <w:sz w:val="24"/>
                <w:szCs w:val="24"/>
              </w:rPr>
              <w:t>Η. Επίδοση σε 2-3 εργάσιμες ημέρες σε νησιωτικούς προορισμούς εσωτερικού από 2 kg και πάνω</w:t>
            </w:r>
          </w:p>
        </w:tc>
        <w:tc>
          <w:tcPr>
            <w:tcW w:w="1134" w:type="dxa"/>
            <w:shd w:val="clear" w:color="auto" w:fill="auto"/>
            <w:vAlign w:val="center"/>
          </w:tcPr>
          <w:p w:rsidR="003B60EE" w:rsidRPr="003B60EE" w:rsidRDefault="003B60EE" w:rsidP="003B60EE">
            <w:pPr>
              <w:spacing w:after="0"/>
              <w:jc w:val="both"/>
              <w:rPr>
                <w:rFonts w:ascii="Times New Roman" w:hAnsi="Times New Roman" w:cs="Times New Roman"/>
                <w:b/>
                <w:bCs/>
                <w:sz w:val="24"/>
                <w:szCs w:val="24"/>
              </w:rPr>
            </w:pPr>
            <w:r w:rsidRPr="003B60EE">
              <w:rPr>
                <w:rFonts w:ascii="Times New Roman" w:hAnsi="Times New Roman" w:cs="Times New Roman"/>
                <w:b/>
                <w:bCs/>
                <w:sz w:val="24"/>
                <w:szCs w:val="24"/>
              </w:rPr>
              <w:t>5%</w:t>
            </w:r>
          </w:p>
        </w:tc>
        <w:tc>
          <w:tcPr>
            <w:tcW w:w="567" w:type="dxa"/>
            <w:shd w:val="clear" w:color="auto" w:fill="auto"/>
            <w:vAlign w:val="center"/>
          </w:tcPr>
          <w:p w:rsidR="003B60EE" w:rsidRPr="003B60EE" w:rsidRDefault="003B60EE" w:rsidP="003B60EE">
            <w:pPr>
              <w:spacing w:after="0"/>
              <w:jc w:val="both"/>
              <w:rPr>
                <w:rFonts w:ascii="Times New Roman" w:hAnsi="Times New Roman" w:cs="Times New Roman"/>
                <w:sz w:val="24"/>
                <w:szCs w:val="24"/>
              </w:rPr>
            </w:pPr>
            <w:r w:rsidRPr="003B60EE">
              <w:rPr>
                <w:rFonts w:ascii="Times New Roman" w:hAnsi="Times New Roman" w:cs="Times New Roman"/>
                <w:b/>
                <w:bCs/>
                <w:sz w:val="24"/>
                <w:szCs w:val="24"/>
              </w:rPr>
              <w:t>Τ</w:t>
            </w:r>
            <w:r w:rsidRPr="003B60EE">
              <w:rPr>
                <w:rFonts w:ascii="Times New Roman" w:hAnsi="Times New Roman" w:cs="Times New Roman"/>
                <w:b/>
                <w:bCs/>
                <w:sz w:val="24"/>
                <w:szCs w:val="24"/>
                <w:vertAlign w:val="subscript"/>
              </w:rPr>
              <w:t>Η</w:t>
            </w:r>
          </w:p>
        </w:tc>
        <w:tc>
          <w:tcPr>
            <w:tcW w:w="2268" w:type="dxa"/>
          </w:tcPr>
          <w:p w:rsidR="003B60EE" w:rsidRPr="003B60EE" w:rsidRDefault="003B60EE" w:rsidP="003B60EE">
            <w:pPr>
              <w:spacing w:after="0"/>
              <w:jc w:val="both"/>
              <w:rPr>
                <w:rFonts w:ascii="Times New Roman" w:hAnsi="Times New Roman" w:cs="Times New Roman"/>
                <w:b/>
                <w:bCs/>
                <w:sz w:val="24"/>
                <w:szCs w:val="24"/>
              </w:rPr>
            </w:pPr>
          </w:p>
        </w:tc>
        <w:tc>
          <w:tcPr>
            <w:tcW w:w="1984" w:type="dxa"/>
          </w:tcPr>
          <w:p w:rsidR="003B60EE" w:rsidRPr="003B60EE" w:rsidRDefault="003B60EE" w:rsidP="003B60EE">
            <w:pPr>
              <w:spacing w:after="0"/>
              <w:jc w:val="both"/>
              <w:rPr>
                <w:rFonts w:ascii="Times New Roman" w:hAnsi="Times New Roman" w:cs="Times New Roman"/>
                <w:b/>
                <w:bCs/>
                <w:sz w:val="24"/>
                <w:szCs w:val="24"/>
              </w:rPr>
            </w:pPr>
          </w:p>
        </w:tc>
      </w:tr>
      <w:tr w:rsidR="003B60EE" w:rsidRPr="003B60EE" w:rsidTr="00C9373B">
        <w:trPr>
          <w:trHeight w:val="760"/>
          <w:jc w:val="center"/>
        </w:trPr>
        <w:tc>
          <w:tcPr>
            <w:tcW w:w="3588" w:type="dxa"/>
            <w:shd w:val="clear" w:color="auto" w:fill="auto"/>
            <w:vAlign w:val="center"/>
          </w:tcPr>
          <w:p w:rsidR="003B60EE" w:rsidRPr="003B60EE" w:rsidRDefault="003B60EE" w:rsidP="003B60EE">
            <w:pPr>
              <w:spacing w:after="0"/>
              <w:jc w:val="both"/>
              <w:rPr>
                <w:rFonts w:ascii="Times New Roman" w:hAnsi="Times New Roman" w:cs="Times New Roman"/>
                <w:b/>
                <w:bCs/>
                <w:sz w:val="24"/>
                <w:szCs w:val="24"/>
              </w:rPr>
            </w:pPr>
            <w:r w:rsidRPr="003B60EE">
              <w:rPr>
                <w:rFonts w:ascii="Times New Roman" w:hAnsi="Times New Roman" w:cs="Times New Roman"/>
                <w:b/>
                <w:bCs/>
                <w:sz w:val="24"/>
                <w:szCs w:val="24"/>
              </w:rPr>
              <w:t xml:space="preserve">Θ. Υπηρεσία ειδικής μεταχείρισης </w:t>
            </w:r>
            <w:r w:rsidRPr="003B60EE">
              <w:rPr>
                <w:rFonts w:ascii="Times New Roman" w:hAnsi="Times New Roman" w:cs="Times New Roman"/>
                <w:bCs/>
                <w:sz w:val="24"/>
                <w:szCs w:val="24"/>
              </w:rPr>
              <w:t>(Επίδοση Σάββατο)</w:t>
            </w:r>
          </w:p>
        </w:tc>
        <w:tc>
          <w:tcPr>
            <w:tcW w:w="1134" w:type="dxa"/>
            <w:shd w:val="clear" w:color="auto" w:fill="auto"/>
            <w:vAlign w:val="center"/>
          </w:tcPr>
          <w:p w:rsidR="003B60EE" w:rsidRPr="003B60EE" w:rsidRDefault="003B60EE" w:rsidP="003B60EE">
            <w:pPr>
              <w:spacing w:after="0"/>
              <w:jc w:val="both"/>
              <w:rPr>
                <w:rFonts w:ascii="Times New Roman" w:hAnsi="Times New Roman" w:cs="Times New Roman"/>
                <w:b/>
                <w:bCs/>
                <w:sz w:val="24"/>
                <w:szCs w:val="24"/>
              </w:rPr>
            </w:pPr>
            <w:r w:rsidRPr="003B60EE">
              <w:rPr>
                <w:rFonts w:ascii="Times New Roman" w:hAnsi="Times New Roman" w:cs="Times New Roman"/>
                <w:b/>
                <w:bCs/>
                <w:sz w:val="24"/>
                <w:szCs w:val="24"/>
              </w:rPr>
              <w:t>1%</w:t>
            </w:r>
          </w:p>
        </w:tc>
        <w:tc>
          <w:tcPr>
            <w:tcW w:w="567" w:type="dxa"/>
            <w:shd w:val="clear" w:color="auto" w:fill="auto"/>
            <w:vAlign w:val="center"/>
          </w:tcPr>
          <w:p w:rsidR="003B60EE" w:rsidRPr="003B60EE" w:rsidRDefault="003B60EE" w:rsidP="003B60EE">
            <w:pPr>
              <w:spacing w:after="0"/>
              <w:jc w:val="both"/>
              <w:rPr>
                <w:rFonts w:ascii="Times New Roman" w:hAnsi="Times New Roman" w:cs="Times New Roman"/>
                <w:sz w:val="24"/>
                <w:szCs w:val="24"/>
              </w:rPr>
            </w:pPr>
            <w:r w:rsidRPr="003B60EE">
              <w:rPr>
                <w:rFonts w:ascii="Times New Roman" w:hAnsi="Times New Roman" w:cs="Times New Roman"/>
                <w:b/>
                <w:bCs/>
                <w:sz w:val="24"/>
                <w:szCs w:val="24"/>
              </w:rPr>
              <w:t>Τ</w:t>
            </w:r>
            <w:r w:rsidRPr="003B60EE">
              <w:rPr>
                <w:rFonts w:ascii="Times New Roman" w:hAnsi="Times New Roman" w:cs="Times New Roman"/>
                <w:b/>
                <w:bCs/>
                <w:sz w:val="24"/>
                <w:szCs w:val="24"/>
                <w:vertAlign w:val="subscript"/>
              </w:rPr>
              <w:t>Θ</w:t>
            </w:r>
          </w:p>
        </w:tc>
        <w:tc>
          <w:tcPr>
            <w:tcW w:w="2268" w:type="dxa"/>
          </w:tcPr>
          <w:p w:rsidR="003B60EE" w:rsidRPr="003B60EE" w:rsidRDefault="003B60EE" w:rsidP="003B60EE">
            <w:pPr>
              <w:spacing w:after="0"/>
              <w:jc w:val="both"/>
              <w:rPr>
                <w:rFonts w:ascii="Times New Roman" w:hAnsi="Times New Roman" w:cs="Times New Roman"/>
                <w:b/>
                <w:bCs/>
                <w:sz w:val="24"/>
                <w:szCs w:val="24"/>
              </w:rPr>
            </w:pPr>
          </w:p>
        </w:tc>
        <w:tc>
          <w:tcPr>
            <w:tcW w:w="1984" w:type="dxa"/>
          </w:tcPr>
          <w:p w:rsidR="003B60EE" w:rsidRPr="003B60EE" w:rsidRDefault="003B60EE" w:rsidP="003B60EE">
            <w:pPr>
              <w:spacing w:after="0"/>
              <w:jc w:val="both"/>
              <w:rPr>
                <w:rFonts w:ascii="Times New Roman" w:hAnsi="Times New Roman" w:cs="Times New Roman"/>
                <w:b/>
                <w:bCs/>
                <w:sz w:val="24"/>
                <w:szCs w:val="24"/>
              </w:rPr>
            </w:pPr>
          </w:p>
        </w:tc>
      </w:tr>
      <w:tr w:rsidR="003B60EE" w:rsidRPr="003B60EE" w:rsidTr="00C9373B">
        <w:trPr>
          <w:trHeight w:val="803"/>
          <w:jc w:val="center"/>
        </w:trPr>
        <w:tc>
          <w:tcPr>
            <w:tcW w:w="3588" w:type="dxa"/>
            <w:shd w:val="clear" w:color="auto" w:fill="auto"/>
            <w:vAlign w:val="center"/>
          </w:tcPr>
          <w:p w:rsidR="003B60EE" w:rsidRPr="003B60EE" w:rsidRDefault="003B60EE" w:rsidP="003B60EE">
            <w:pPr>
              <w:spacing w:after="0"/>
              <w:jc w:val="both"/>
              <w:rPr>
                <w:rFonts w:ascii="Times New Roman" w:hAnsi="Times New Roman" w:cs="Times New Roman"/>
                <w:b/>
                <w:bCs/>
                <w:sz w:val="24"/>
                <w:szCs w:val="24"/>
              </w:rPr>
            </w:pPr>
            <w:r w:rsidRPr="003B60EE">
              <w:rPr>
                <w:rFonts w:ascii="Times New Roman" w:hAnsi="Times New Roman" w:cs="Times New Roman"/>
                <w:b/>
                <w:bCs/>
                <w:sz w:val="24"/>
                <w:szCs w:val="24"/>
              </w:rPr>
              <w:t xml:space="preserve">Ι. Υπηρεσία ειδικής μεταχείρισης </w:t>
            </w:r>
            <w:r w:rsidRPr="003B60EE">
              <w:rPr>
                <w:rFonts w:ascii="Times New Roman" w:hAnsi="Times New Roman" w:cs="Times New Roman"/>
                <w:bCs/>
                <w:sz w:val="24"/>
                <w:szCs w:val="24"/>
              </w:rPr>
              <w:t>(Επίδοση σε καθορισμένη ώρα)</w:t>
            </w:r>
          </w:p>
        </w:tc>
        <w:tc>
          <w:tcPr>
            <w:tcW w:w="1134" w:type="dxa"/>
            <w:shd w:val="clear" w:color="auto" w:fill="auto"/>
            <w:vAlign w:val="center"/>
          </w:tcPr>
          <w:p w:rsidR="003B60EE" w:rsidRPr="003B60EE" w:rsidRDefault="003B60EE" w:rsidP="003B60EE">
            <w:pPr>
              <w:spacing w:after="0"/>
              <w:jc w:val="both"/>
              <w:rPr>
                <w:rFonts w:ascii="Times New Roman" w:hAnsi="Times New Roman" w:cs="Times New Roman"/>
                <w:b/>
                <w:bCs/>
                <w:sz w:val="24"/>
                <w:szCs w:val="24"/>
              </w:rPr>
            </w:pPr>
            <w:r w:rsidRPr="003B60EE">
              <w:rPr>
                <w:rFonts w:ascii="Times New Roman" w:hAnsi="Times New Roman" w:cs="Times New Roman"/>
                <w:b/>
                <w:bCs/>
                <w:sz w:val="24"/>
                <w:szCs w:val="24"/>
              </w:rPr>
              <w:t>0,5%</w:t>
            </w:r>
          </w:p>
        </w:tc>
        <w:tc>
          <w:tcPr>
            <w:tcW w:w="567" w:type="dxa"/>
            <w:shd w:val="clear" w:color="auto" w:fill="auto"/>
            <w:vAlign w:val="center"/>
          </w:tcPr>
          <w:p w:rsidR="003B60EE" w:rsidRPr="003B60EE" w:rsidRDefault="003B60EE" w:rsidP="003B60EE">
            <w:pPr>
              <w:spacing w:after="0"/>
              <w:jc w:val="both"/>
              <w:rPr>
                <w:rFonts w:ascii="Times New Roman" w:hAnsi="Times New Roman" w:cs="Times New Roman"/>
                <w:sz w:val="24"/>
                <w:szCs w:val="24"/>
              </w:rPr>
            </w:pPr>
            <w:r w:rsidRPr="003B60EE">
              <w:rPr>
                <w:rFonts w:ascii="Times New Roman" w:hAnsi="Times New Roman" w:cs="Times New Roman"/>
                <w:b/>
                <w:bCs/>
                <w:sz w:val="24"/>
                <w:szCs w:val="24"/>
              </w:rPr>
              <w:t>Τ</w:t>
            </w:r>
            <w:r w:rsidRPr="003B60EE">
              <w:rPr>
                <w:rFonts w:ascii="Times New Roman" w:hAnsi="Times New Roman" w:cs="Times New Roman"/>
                <w:b/>
                <w:bCs/>
                <w:sz w:val="24"/>
                <w:szCs w:val="24"/>
                <w:vertAlign w:val="subscript"/>
              </w:rPr>
              <w:t>Ι</w:t>
            </w:r>
          </w:p>
        </w:tc>
        <w:tc>
          <w:tcPr>
            <w:tcW w:w="2268" w:type="dxa"/>
          </w:tcPr>
          <w:p w:rsidR="003B60EE" w:rsidRPr="003B60EE" w:rsidRDefault="003B60EE" w:rsidP="003B60EE">
            <w:pPr>
              <w:spacing w:after="0"/>
              <w:jc w:val="both"/>
              <w:rPr>
                <w:rFonts w:ascii="Times New Roman" w:hAnsi="Times New Roman" w:cs="Times New Roman"/>
                <w:b/>
                <w:bCs/>
                <w:sz w:val="24"/>
                <w:szCs w:val="24"/>
              </w:rPr>
            </w:pPr>
          </w:p>
        </w:tc>
        <w:tc>
          <w:tcPr>
            <w:tcW w:w="1984" w:type="dxa"/>
          </w:tcPr>
          <w:p w:rsidR="003B60EE" w:rsidRPr="003B60EE" w:rsidRDefault="003B60EE" w:rsidP="003B60EE">
            <w:pPr>
              <w:spacing w:after="0"/>
              <w:jc w:val="both"/>
              <w:rPr>
                <w:rFonts w:ascii="Times New Roman" w:hAnsi="Times New Roman" w:cs="Times New Roman"/>
                <w:b/>
                <w:bCs/>
                <w:sz w:val="24"/>
                <w:szCs w:val="24"/>
              </w:rPr>
            </w:pPr>
          </w:p>
        </w:tc>
      </w:tr>
      <w:tr w:rsidR="003B60EE" w:rsidRPr="003B60EE" w:rsidTr="00C9373B">
        <w:trPr>
          <w:trHeight w:val="803"/>
          <w:jc w:val="center"/>
        </w:trPr>
        <w:tc>
          <w:tcPr>
            <w:tcW w:w="3588" w:type="dxa"/>
            <w:shd w:val="clear" w:color="auto" w:fill="auto"/>
            <w:vAlign w:val="center"/>
          </w:tcPr>
          <w:p w:rsidR="003B60EE" w:rsidRPr="003B60EE" w:rsidRDefault="003B60EE" w:rsidP="003B60EE">
            <w:pPr>
              <w:spacing w:after="0"/>
              <w:jc w:val="both"/>
              <w:rPr>
                <w:rFonts w:ascii="Times New Roman" w:hAnsi="Times New Roman" w:cs="Times New Roman"/>
                <w:b/>
                <w:bCs/>
                <w:sz w:val="24"/>
                <w:szCs w:val="24"/>
              </w:rPr>
            </w:pPr>
            <w:r w:rsidRPr="003B60EE">
              <w:rPr>
                <w:rFonts w:ascii="Times New Roman" w:hAnsi="Times New Roman" w:cs="Times New Roman"/>
                <w:b/>
                <w:bCs/>
                <w:sz w:val="24"/>
                <w:szCs w:val="24"/>
              </w:rPr>
              <w:t xml:space="preserve">Κ. Υπηρεσία ειδικής μεταχείρισης </w:t>
            </w:r>
            <w:r w:rsidRPr="003B60EE">
              <w:rPr>
                <w:rFonts w:ascii="Times New Roman" w:hAnsi="Times New Roman" w:cs="Times New Roman"/>
                <w:bCs/>
                <w:sz w:val="24"/>
                <w:szCs w:val="24"/>
              </w:rPr>
              <w:t>(Παραλαβή Αρ. Πρωτοκόλλου)</w:t>
            </w:r>
          </w:p>
        </w:tc>
        <w:tc>
          <w:tcPr>
            <w:tcW w:w="1134" w:type="dxa"/>
            <w:shd w:val="clear" w:color="auto" w:fill="auto"/>
            <w:vAlign w:val="center"/>
          </w:tcPr>
          <w:p w:rsidR="003B60EE" w:rsidRPr="003B60EE" w:rsidRDefault="003B60EE" w:rsidP="003B60EE">
            <w:pPr>
              <w:spacing w:after="0"/>
              <w:jc w:val="both"/>
              <w:rPr>
                <w:rFonts w:ascii="Times New Roman" w:hAnsi="Times New Roman" w:cs="Times New Roman"/>
                <w:b/>
                <w:bCs/>
                <w:sz w:val="24"/>
                <w:szCs w:val="24"/>
              </w:rPr>
            </w:pPr>
            <w:r w:rsidRPr="003B60EE">
              <w:rPr>
                <w:rFonts w:ascii="Times New Roman" w:hAnsi="Times New Roman" w:cs="Times New Roman"/>
                <w:b/>
                <w:bCs/>
                <w:sz w:val="24"/>
                <w:szCs w:val="24"/>
              </w:rPr>
              <w:t>0,5%</w:t>
            </w:r>
          </w:p>
        </w:tc>
        <w:tc>
          <w:tcPr>
            <w:tcW w:w="567" w:type="dxa"/>
            <w:shd w:val="clear" w:color="auto" w:fill="auto"/>
            <w:vAlign w:val="center"/>
          </w:tcPr>
          <w:p w:rsidR="003B60EE" w:rsidRPr="003B60EE" w:rsidRDefault="003B60EE" w:rsidP="003B60EE">
            <w:pPr>
              <w:spacing w:after="0"/>
              <w:jc w:val="both"/>
              <w:rPr>
                <w:rFonts w:ascii="Times New Roman" w:hAnsi="Times New Roman" w:cs="Times New Roman"/>
                <w:sz w:val="24"/>
                <w:szCs w:val="24"/>
              </w:rPr>
            </w:pPr>
            <w:r w:rsidRPr="003B60EE">
              <w:rPr>
                <w:rFonts w:ascii="Times New Roman" w:hAnsi="Times New Roman" w:cs="Times New Roman"/>
                <w:b/>
                <w:bCs/>
                <w:sz w:val="24"/>
                <w:szCs w:val="24"/>
              </w:rPr>
              <w:t>Τ</w:t>
            </w:r>
            <w:r w:rsidRPr="003B60EE">
              <w:rPr>
                <w:rFonts w:ascii="Times New Roman" w:hAnsi="Times New Roman" w:cs="Times New Roman"/>
                <w:b/>
                <w:bCs/>
                <w:sz w:val="24"/>
                <w:szCs w:val="24"/>
                <w:vertAlign w:val="subscript"/>
              </w:rPr>
              <w:t>Κ</w:t>
            </w:r>
          </w:p>
        </w:tc>
        <w:tc>
          <w:tcPr>
            <w:tcW w:w="2268" w:type="dxa"/>
          </w:tcPr>
          <w:p w:rsidR="003B60EE" w:rsidRPr="003B60EE" w:rsidRDefault="003B60EE" w:rsidP="003B60EE">
            <w:pPr>
              <w:spacing w:after="0"/>
              <w:jc w:val="both"/>
              <w:rPr>
                <w:rFonts w:ascii="Times New Roman" w:hAnsi="Times New Roman" w:cs="Times New Roman"/>
                <w:b/>
                <w:bCs/>
                <w:sz w:val="24"/>
                <w:szCs w:val="24"/>
              </w:rPr>
            </w:pPr>
          </w:p>
        </w:tc>
        <w:tc>
          <w:tcPr>
            <w:tcW w:w="1984" w:type="dxa"/>
          </w:tcPr>
          <w:p w:rsidR="003B60EE" w:rsidRPr="003B60EE" w:rsidRDefault="003B60EE" w:rsidP="003B60EE">
            <w:pPr>
              <w:spacing w:after="0"/>
              <w:jc w:val="both"/>
              <w:rPr>
                <w:rFonts w:ascii="Times New Roman" w:hAnsi="Times New Roman" w:cs="Times New Roman"/>
                <w:b/>
                <w:bCs/>
                <w:sz w:val="24"/>
                <w:szCs w:val="24"/>
              </w:rPr>
            </w:pPr>
          </w:p>
        </w:tc>
      </w:tr>
      <w:tr w:rsidR="003B60EE" w:rsidRPr="003B60EE" w:rsidTr="00C9373B">
        <w:trPr>
          <w:trHeight w:val="1065"/>
          <w:jc w:val="center"/>
        </w:trPr>
        <w:tc>
          <w:tcPr>
            <w:tcW w:w="3588" w:type="dxa"/>
            <w:shd w:val="clear" w:color="auto" w:fill="auto"/>
            <w:vAlign w:val="center"/>
          </w:tcPr>
          <w:p w:rsidR="003B60EE" w:rsidRPr="003B60EE" w:rsidRDefault="003B60EE" w:rsidP="003B60EE">
            <w:pPr>
              <w:spacing w:after="0"/>
              <w:jc w:val="both"/>
              <w:rPr>
                <w:rFonts w:ascii="Times New Roman" w:hAnsi="Times New Roman" w:cs="Times New Roman"/>
                <w:b/>
                <w:bCs/>
                <w:sz w:val="24"/>
                <w:szCs w:val="24"/>
              </w:rPr>
            </w:pPr>
            <w:r w:rsidRPr="003B60EE">
              <w:rPr>
                <w:rFonts w:ascii="Times New Roman" w:hAnsi="Times New Roman" w:cs="Times New Roman"/>
                <w:b/>
                <w:bCs/>
                <w:sz w:val="24"/>
                <w:szCs w:val="24"/>
              </w:rPr>
              <w:t xml:space="preserve">Λ. Επίδοση σε 2-4 εργάσιμες ημέρες σε χώρες Ε.Ε. </w:t>
            </w:r>
          </w:p>
        </w:tc>
        <w:tc>
          <w:tcPr>
            <w:tcW w:w="1134" w:type="dxa"/>
            <w:shd w:val="clear" w:color="auto" w:fill="auto"/>
            <w:vAlign w:val="center"/>
          </w:tcPr>
          <w:p w:rsidR="003B60EE" w:rsidRPr="003B60EE" w:rsidRDefault="003B60EE" w:rsidP="003B60EE">
            <w:pPr>
              <w:spacing w:after="0"/>
              <w:jc w:val="both"/>
              <w:rPr>
                <w:rFonts w:ascii="Times New Roman" w:hAnsi="Times New Roman" w:cs="Times New Roman"/>
                <w:b/>
                <w:bCs/>
                <w:sz w:val="24"/>
                <w:szCs w:val="24"/>
              </w:rPr>
            </w:pPr>
            <w:r w:rsidRPr="003B60EE">
              <w:rPr>
                <w:rFonts w:ascii="Times New Roman" w:hAnsi="Times New Roman" w:cs="Times New Roman"/>
                <w:b/>
                <w:bCs/>
                <w:sz w:val="24"/>
                <w:szCs w:val="24"/>
              </w:rPr>
              <w:t>0%</w:t>
            </w:r>
          </w:p>
        </w:tc>
        <w:tc>
          <w:tcPr>
            <w:tcW w:w="4819" w:type="dxa"/>
            <w:gridSpan w:val="3"/>
            <w:vMerge w:val="restart"/>
            <w:shd w:val="clear" w:color="auto" w:fill="auto"/>
            <w:vAlign w:val="center"/>
          </w:tcPr>
          <w:p w:rsidR="003B60EE" w:rsidRPr="003B60EE" w:rsidRDefault="003B60EE" w:rsidP="003B60EE">
            <w:pPr>
              <w:spacing w:after="0"/>
              <w:jc w:val="both"/>
              <w:rPr>
                <w:rFonts w:ascii="Times New Roman" w:hAnsi="Times New Roman" w:cs="Times New Roman"/>
                <w:b/>
                <w:bCs/>
                <w:sz w:val="24"/>
                <w:szCs w:val="24"/>
              </w:rPr>
            </w:pPr>
            <w:r w:rsidRPr="003B60EE">
              <w:rPr>
                <w:rFonts w:ascii="Times New Roman" w:hAnsi="Times New Roman" w:cs="Times New Roman"/>
                <w:sz w:val="24"/>
                <w:szCs w:val="24"/>
              </w:rPr>
              <w:t>Επισυνάπτεται αναλυτικός τιμοκατάλογος βάσει του οποίου θα γίνονται οι χρεώσεις στις εν λόγω κατηγορίες</w:t>
            </w:r>
          </w:p>
        </w:tc>
      </w:tr>
      <w:tr w:rsidR="003B60EE" w:rsidRPr="003B60EE" w:rsidTr="00C9373B">
        <w:trPr>
          <w:trHeight w:val="841"/>
          <w:jc w:val="center"/>
        </w:trPr>
        <w:tc>
          <w:tcPr>
            <w:tcW w:w="3588" w:type="dxa"/>
            <w:shd w:val="clear" w:color="auto" w:fill="auto"/>
            <w:vAlign w:val="center"/>
          </w:tcPr>
          <w:p w:rsidR="003B60EE" w:rsidRPr="003B60EE" w:rsidRDefault="003B60EE" w:rsidP="003B60EE">
            <w:pPr>
              <w:spacing w:after="0"/>
              <w:jc w:val="both"/>
              <w:rPr>
                <w:rFonts w:ascii="Times New Roman" w:hAnsi="Times New Roman" w:cs="Times New Roman"/>
                <w:b/>
                <w:bCs/>
                <w:sz w:val="24"/>
                <w:szCs w:val="24"/>
              </w:rPr>
            </w:pPr>
            <w:r w:rsidRPr="003B60EE">
              <w:rPr>
                <w:rFonts w:ascii="Times New Roman" w:hAnsi="Times New Roman" w:cs="Times New Roman"/>
                <w:b/>
                <w:bCs/>
                <w:sz w:val="24"/>
                <w:szCs w:val="24"/>
              </w:rPr>
              <w:t>Μ. Επίδοση σε 4-6 εργάσιμες ημέρες σε χώρες εκτός Ε.Ε.</w:t>
            </w:r>
          </w:p>
        </w:tc>
        <w:tc>
          <w:tcPr>
            <w:tcW w:w="1134" w:type="dxa"/>
            <w:shd w:val="clear" w:color="auto" w:fill="auto"/>
            <w:vAlign w:val="center"/>
          </w:tcPr>
          <w:p w:rsidR="003B60EE" w:rsidRPr="003B60EE" w:rsidRDefault="003B60EE" w:rsidP="003B60EE">
            <w:pPr>
              <w:spacing w:after="0"/>
              <w:jc w:val="both"/>
              <w:rPr>
                <w:rFonts w:ascii="Times New Roman" w:hAnsi="Times New Roman" w:cs="Times New Roman"/>
                <w:b/>
                <w:bCs/>
                <w:sz w:val="24"/>
                <w:szCs w:val="24"/>
              </w:rPr>
            </w:pPr>
            <w:r w:rsidRPr="003B60EE">
              <w:rPr>
                <w:rFonts w:ascii="Times New Roman" w:hAnsi="Times New Roman" w:cs="Times New Roman"/>
                <w:b/>
                <w:bCs/>
                <w:sz w:val="24"/>
                <w:szCs w:val="24"/>
              </w:rPr>
              <w:t>0%</w:t>
            </w:r>
          </w:p>
        </w:tc>
        <w:tc>
          <w:tcPr>
            <w:tcW w:w="4819" w:type="dxa"/>
            <w:gridSpan w:val="3"/>
            <w:vMerge/>
            <w:shd w:val="clear" w:color="auto" w:fill="auto"/>
            <w:vAlign w:val="center"/>
          </w:tcPr>
          <w:p w:rsidR="003B60EE" w:rsidRPr="003B60EE" w:rsidRDefault="003B60EE" w:rsidP="003B60EE">
            <w:pPr>
              <w:spacing w:after="0"/>
              <w:jc w:val="both"/>
              <w:rPr>
                <w:rFonts w:ascii="Times New Roman" w:hAnsi="Times New Roman" w:cs="Times New Roman"/>
                <w:b/>
                <w:bCs/>
                <w:sz w:val="24"/>
                <w:szCs w:val="24"/>
              </w:rPr>
            </w:pPr>
          </w:p>
        </w:tc>
      </w:tr>
    </w:tbl>
    <w:p w:rsidR="003B60EE" w:rsidRDefault="003B60EE" w:rsidP="003B60EE">
      <w:pPr>
        <w:spacing w:after="0"/>
        <w:jc w:val="both"/>
        <w:rPr>
          <w:rFonts w:ascii="Times New Roman" w:hAnsi="Times New Roman" w:cs="Times New Roman"/>
          <w:sz w:val="24"/>
          <w:szCs w:val="24"/>
        </w:rPr>
      </w:pPr>
    </w:p>
    <w:p w:rsidR="003B60EE" w:rsidRDefault="003B60EE" w:rsidP="003B60EE">
      <w:pPr>
        <w:spacing w:after="0"/>
        <w:jc w:val="both"/>
        <w:rPr>
          <w:rFonts w:ascii="Times New Roman" w:hAnsi="Times New Roman" w:cs="Times New Roman"/>
          <w:sz w:val="24"/>
          <w:szCs w:val="24"/>
        </w:rPr>
      </w:pPr>
    </w:p>
    <w:p w:rsidR="003B60EE" w:rsidRPr="003B60EE" w:rsidRDefault="003B60EE" w:rsidP="003B60EE">
      <w:pPr>
        <w:spacing w:after="0"/>
        <w:jc w:val="both"/>
        <w:rPr>
          <w:rFonts w:ascii="Times New Roman" w:hAnsi="Times New Roman" w:cs="Times New Roman"/>
          <w:sz w:val="24"/>
          <w:szCs w:val="24"/>
        </w:rPr>
      </w:pPr>
    </w:p>
    <w:p w:rsidR="003B60EE" w:rsidRPr="003B60EE" w:rsidRDefault="003B60EE" w:rsidP="003B60EE">
      <w:pPr>
        <w:spacing w:after="0"/>
        <w:jc w:val="both"/>
        <w:rPr>
          <w:rFonts w:ascii="Times New Roman" w:hAnsi="Times New Roman" w:cs="Times New Roman"/>
          <w:sz w:val="24"/>
          <w:szCs w:val="24"/>
        </w:rPr>
      </w:pPr>
    </w:p>
    <w:p w:rsidR="003B60EE" w:rsidRPr="003B60EE" w:rsidRDefault="003B60EE" w:rsidP="003B60EE">
      <w:pPr>
        <w:spacing w:after="0"/>
        <w:jc w:val="both"/>
        <w:rPr>
          <w:rFonts w:ascii="Times New Roman" w:hAnsi="Times New Roman" w:cs="Times New Roman"/>
          <w:sz w:val="24"/>
          <w:szCs w:val="24"/>
        </w:rPr>
      </w:pPr>
    </w:p>
    <w:p w:rsidR="003B60EE" w:rsidRPr="003B60EE" w:rsidRDefault="003B60EE" w:rsidP="003B60EE">
      <w:pPr>
        <w:spacing w:after="0"/>
        <w:jc w:val="both"/>
        <w:rPr>
          <w:rFonts w:ascii="Times New Roman" w:hAnsi="Times New Roman" w:cs="Times New Roman"/>
          <w:sz w:val="24"/>
          <w:szCs w:val="24"/>
        </w:rPr>
      </w:pPr>
    </w:p>
    <w:p w:rsidR="003B60EE" w:rsidRPr="003B60EE" w:rsidRDefault="003B60EE" w:rsidP="003B60EE">
      <w:pPr>
        <w:spacing w:after="0"/>
        <w:jc w:val="both"/>
        <w:rPr>
          <w:rFonts w:ascii="Times New Roman" w:hAnsi="Times New Roman" w:cs="Times New Roman"/>
          <w:sz w:val="24"/>
          <w:szCs w:val="24"/>
        </w:rPr>
      </w:pPr>
      <w:r w:rsidRPr="003B60EE">
        <w:rPr>
          <w:rFonts w:ascii="Times New Roman" w:hAnsi="Times New Roman" w:cs="Times New Roman"/>
          <w:sz w:val="24"/>
          <w:szCs w:val="24"/>
        </w:rPr>
        <w:t>Υπογραφή – Σφραγίδα</w:t>
      </w:r>
    </w:p>
    <w:p w:rsidR="003B60EE" w:rsidRDefault="003B60EE" w:rsidP="003B60EE">
      <w:pPr>
        <w:spacing w:after="0"/>
        <w:jc w:val="both"/>
        <w:rPr>
          <w:rFonts w:ascii="Times New Roman" w:hAnsi="Times New Roman" w:cs="Times New Roman"/>
          <w:sz w:val="24"/>
          <w:szCs w:val="24"/>
        </w:rPr>
      </w:pPr>
    </w:p>
    <w:p w:rsidR="003B60EE" w:rsidRDefault="003B60EE" w:rsidP="003B60EE">
      <w:pPr>
        <w:spacing w:after="0"/>
        <w:jc w:val="both"/>
        <w:rPr>
          <w:rFonts w:ascii="Times New Roman" w:hAnsi="Times New Roman" w:cs="Times New Roman"/>
          <w:sz w:val="24"/>
          <w:szCs w:val="24"/>
        </w:rPr>
      </w:pPr>
    </w:p>
    <w:p w:rsidR="003B60EE" w:rsidRDefault="003B60EE" w:rsidP="003B60EE">
      <w:pPr>
        <w:spacing w:after="0"/>
        <w:jc w:val="both"/>
        <w:rPr>
          <w:rFonts w:ascii="Times New Roman" w:hAnsi="Times New Roman" w:cs="Times New Roman"/>
          <w:sz w:val="24"/>
          <w:szCs w:val="24"/>
        </w:rPr>
      </w:pPr>
    </w:p>
    <w:sectPr w:rsidR="003B60EE" w:rsidSect="00E77AF7">
      <w:pgSz w:w="11906" w:h="16838"/>
      <w:pgMar w:top="1701" w:right="1418" w:bottom="119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632" w:rsidRDefault="00FA0632" w:rsidP="0004676A">
      <w:pPr>
        <w:spacing w:after="0" w:line="240" w:lineRule="auto"/>
      </w:pPr>
      <w:r>
        <w:separator/>
      </w:r>
    </w:p>
  </w:endnote>
  <w:endnote w:type="continuationSeparator" w:id="0">
    <w:p w:rsidR="00FA0632" w:rsidRDefault="00FA0632" w:rsidP="000467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4000ACFF" w:usb2="00000001"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632" w:rsidRDefault="00FA0632" w:rsidP="0004676A">
      <w:pPr>
        <w:spacing w:after="0" w:line="240" w:lineRule="auto"/>
      </w:pPr>
      <w:r>
        <w:separator/>
      </w:r>
    </w:p>
  </w:footnote>
  <w:footnote w:type="continuationSeparator" w:id="0">
    <w:p w:rsidR="00FA0632" w:rsidRDefault="00FA0632" w:rsidP="000467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3D42EE"/>
    <w:multiLevelType w:val="hybridMultilevel"/>
    <w:tmpl w:val="85301ED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3286690D"/>
    <w:multiLevelType w:val="hybridMultilevel"/>
    <w:tmpl w:val="F99C89CC"/>
    <w:lvl w:ilvl="0" w:tplc="70586958">
      <w:start w:val="1"/>
      <w:numFmt w:val="decimal"/>
      <w:lvlText w:val="%1."/>
      <w:lvlJc w:val="left"/>
      <w:pPr>
        <w:tabs>
          <w:tab w:val="num" w:pos="250"/>
        </w:tabs>
        <w:ind w:left="250" w:firstLine="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15:restartNumberingAfterBreak="0">
    <w:nsid w:val="35AE1295"/>
    <w:multiLevelType w:val="hybridMultilevel"/>
    <w:tmpl w:val="5E404E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47B95766"/>
    <w:multiLevelType w:val="hybridMultilevel"/>
    <w:tmpl w:val="B27CC430"/>
    <w:lvl w:ilvl="0" w:tplc="04080001">
      <w:start w:val="1"/>
      <w:numFmt w:val="bullet"/>
      <w:lvlText w:val=""/>
      <w:lvlJc w:val="left"/>
      <w:pPr>
        <w:ind w:left="833" w:hanging="360"/>
      </w:pPr>
      <w:rPr>
        <w:rFonts w:ascii="Symbol" w:hAnsi="Symbol" w:hint="default"/>
      </w:rPr>
    </w:lvl>
    <w:lvl w:ilvl="1" w:tplc="04080003" w:tentative="1">
      <w:start w:val="1"/>
      <w:numFmt w:val="bullet"/>
      <w:lvlText w:val="o"/>
      <w:lvlJc w:val="left"/>
      <w:pPr>
        <w:ind w:left="1553" w:hanging="360"/>
      </w:pPr>
      <w:rPr>
        <w:rFonts w:ascii="Courier New" w:hAnsi="Courier New" w:cs="Courier New" w:hint="default"/>
      </w:rPr>
    </w:lvl>
    <w:lvl w:ilvl="2" w:tplc="04080005" w:tentative="1">
      <w:start w:val="1"/>
      <w:numFmt w:val="bullet"/>
      <w:lvlText w:val=""/>
      <w:lvlJc w:val="left"/>
      <w:pPr>
        <w:ind w:left="2273" w:hanging="360"/>
      </w:pPr>
      <w:rPr>
        <w:rFonts w:ascii="Wingdings" w:hAnsi="Wingdings" w:hint="default"/>
      </w:rPr>
    </w:lvl>
    <w:lvl w:ilvl="3" w:tplc="04080001" w:tentative="1">
      <w:start w:val="1"/>
      <w:numFmt w:val="bullet"/>
      <w:lvlText w:val=""/>
      <w:lvlJc w:val="left"/>
      <w:pPr>
        <w:ind w:left="2993" w:hanging="360"/>
      </w:pPr>
      <w:rPr>
        <w:rFonts w:ascii="Symbol" w:hAnsi="Symbol" w:hint="default"/>
      </w:rPr>
    </w:lvl>
    <w:lvl w:ilvl="4" w:tplc="04080003" w:tentative="1">
      <w:start w:val="1"/>
      <w:numFmt w:val="bullet"/>
      <w:lvlText w:val="o"/>
      <w:lvlJc w:val="left"/>
      <w:pPr>
        <w:ind w:left="3713" w:hanging="360"/>
      </w:pPr>
      <w:rPr>
        <w:rFonts w:ascii="Courier New" w:hAnsi="Courier New" w:cs="Courier New" w:hint="default"/>
      </w:rPr>
    </w:lvl>
    <w:lvl w:ilvl="5" w:tplc="04080005" w:tentative="1">
      <w:start w:val="1"/>
      <w:numFmt w:val="bullet"/>
      <w:lvlText w:val=""/>
      <w:lvlJc w:val="left"/>
      <w:pPr>
        <w:ind w:left="4433" w:hanging="360"/>
      </w:pPr>
      <w:rPr>
        <w:rFonts w:ascii="Wingdings" w:hAnsi="Wingdings" w:hint="default"/>
      </w:rPr>
    </w:lvl>
    <w:lvl w:ilvl="6" w:tplc="04080001" w:tentative="1">
      <w:start w:val="1"/>
      <w:numFmt w:val="bullet"/>
      <w:lvlText w:val=""/>
      <w:lvlJc w:val="left"/>
      <w:pPr>
        <w:ind w:left="5153" w:hanging="360"/>
      </w:pPr>
      <w:rPr>
        <w:rFonts w:ascii="Symbol" w:hAnsi="Symbol" w:hint="default"/>
      </w:rPr>
    </w:lvl>
    <w:lvl w:ilvl="7" w:tplc="04080003" w:tentative="1">
      <w:start w:val="1"/>
      <w:numFmt w:val="bullet"/>
      <w:lvlText w:val="o"/>
      <w:lvlJc w:val="left"/>
      <w:pPr>
        <w:ind w:left="5873" w:hanging="360"/>
      </w:pPr>
      <w:rPr>
        <w:rFonts w:ascii="Courier New" w:hAnsi="Courier New" w:cs="Courier New" w:hint="default"/>
      </w:rPr>
    </w:lvl>
    <w:lvl w:ilvl="8" w:tplc="04080005" w:tentative="1">
      <w:start w:val="1"/>
      <w:numFmt w:val="bullet"/>
      <w:lvlText w:val=""/>
      <w:lvlJc w:val="left"/>
      <w:pPr>
        <w:ind w:left="6593" w:hanging="360"/>
      </w:pPr>
      <w:rPr>
        <w:rFonts w:ascii="Wingdings" w:hAnsi="Wingdings" w:hint="default"/>
      </w:rPr>
    </w:lvl>
  </w:abstractNum>
  <w:abstractNum w:abstractNumId="4" w15:restartNumberingAfterBreak="0">
    <w:nsid w:val="6D412E25"/>
    <w:multiLevelType w:val="hybridMultilevel"/>
    <w:tmpl w:val="051414FE"/>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5" w15:restartNumberingAfterBreak="0">
    <w:nsid w:val="74522C6A"/>
    <w:multiLevelType w:val="hybridMultilevel"/>
    <w:tmpl w:val="A05089B4"/>
    <w:lvl w:ilvl="0" w:tplc="8A86994C">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77676D22"/>
    <w:multiLevelType w:val="hybridMultilevel"/>
    <w:tmpl w:val="F99C89CC"/>
    <w:lvl w:ilvl="0" w:tplc="70586958">
      <w:start w:val="1"/>
      <w:numFmt w:val="decimal"/>
      <w:lvlText w:val="%1."/>
      <w:lvlJc w:val="left"/>
      <w:pPr>
        <w:tabs>
          <w:tab w:val="num" w:pos="250"/>
        </w:tabs>
        <w:ind w:left="250" w:firstLine="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6"/>
  </w:num>
  <w:num w:numId="2">
    <w:abstractNumId w:val="1"/>
  </w:num>
  <w:num w:numId="3">
    <w:abstractNumId w:val="0"/>
  </w:num>
  <w:num w:numId="4">
    <w:abstractNumId w:val="4"/>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069"/>
    <w:rsid w:val="0004676A"/>
    <w:rsid w:val="000E08CF"/>
    <w:rsid w:val="001253E5"/>
    <w:rsid w:val="001330FE"/>
    <w:rsid w:val="001432BD"/>
    <w:rsid w:val="00156E1D"/>
    <w:rsid w:val="00162E12"/>
    <w:rsid w:val="001850DC"/>
    <w:rsid w:val="001E7F7A"/>
    <w:rsid w:val="00235DDB"/>
    <w:rsid w:val="00242674"/>
    <w:rsid w:val="00244BEA"/>
    <w:rsid w:val="00263B3C"/>
    <w:rsid w:val="00285E78"/>
    <w:rsid w:val="00287077"/>
    <w:rsid w:val="00293813"/>
    <w:rsid w:val="00314E26"/>
    <w:rsid w:val="00335A15"/>
    <w:rsid w:val="00360B6E"/>
    <w:rsid w:val="00374C0E"/>
    <w:rsid w:val="003B60EE"/>
    <w:rsid w:val="003D519E"/>
    <w:rsid w:val="003E0EC3"/>
    <w:rsid w:val="003E1786"/>
    <w:rsid w:val="003F67E2"/>
    <w:rsid w:val="00404BE8"/>
    <w:rsid w:val="0040506E"/>
    <w:rsid w:val="00451F4E"/>
    <w:rsid w:val="00465C61"/>
    <w:rsid w:val="004810A0"/>
    <w:rsid w:val="004811C9"/>
    <w:rsid w:val="004A0D05"/>
    <w:rsid w:val="004A318E"/>
    <w:rsid w:val="004A3BA2"/>
    <w:rsid w:val="004B31FE"/>
    <w:rsid w:val="004B606A"/>
    <w:rsid w:val="004B776A"/>
    <w:rsid w:val="004C5236"/>
    <w:rsid w:val="004C7431"/>
    <w:rsid w:val="004D38F6"/>
    <w:rsid w:val="00524471"/>
    <w:rsid w:val="00525017"/>
    <w:rsid w:val="0053210C"/>
    <w:rsid w:val="00540B5A"/>
    <w:rsid w:val="005673ED"/>
    <w:rsid w:val="005750E5"/>
    <w:rsid w:val="00577FFA"/>
    <w:rsid w:val="00582D69"/>
    <w:rsid w:val="00592272"/>
    <w:rsid w:val="00592A95"/>
    <w:rsid w:val="00597C84"/>
    <w:rsid w:val="005A10A9"/>
    <w:rsid w:val="005A5C3C"/>
    <w:rsid w:val="005C0895"/>
    <w:rsid w:val="005C6AAA"/>
    <w:rsid w:val="006040D9"/>
    <w:rsid w:val="00607AED"/>
    <w:rsid w:val="006102C0"/>
    <w:rsid w:val="0067594C"/>
    <w:rsid w:val="00692B08"/>
    <w:rsid w:val="0069676C"/>
    <w:rsid w:val="006A245A"/>
    <w:rsid w:val="006A35A0"/>
    <w:rsid w:val="006A7371"/>
    <w:rsid w:val="006C3AFB"/>
    <w:rsid w:val="006F79BF"/>
    <w:rsid w:val="0073021C"/>
    <w:rsid w:val="007410F2"/>
    <w:rsid w:val="007440D8"/>
    <w:rsid w:val="007628BA"/>
    <w:rsid w:val="007717DE"/>
    <w:rsid w:val="00775144"/>
    <w:rsid w:val="00783A07"/>
    <w:rsid w:val="007B68BB"/>
    <w:rsid w:val="007E7684"/>
    <w:rsid w:val="007F44B9"/>
    <w:rsid w:val="007F7F1E"/>
    <w:rsid w:val="008214BA"/>
    <w:rsid w:val="0085756D"/>
    <w:rsid w:val="008A7B9C"/>
    <w:rsid w:val="008D4450"/>
    <w:rsid w:val="008E162F"/>
    <w:rsid w:val="008E75BD"/>
    <w:rsid w:val="0091177F"/>
    <w:rsid w:val="00917C2F"/>
    <w:rsid w:val="009A382F"/>
    <w:rsid w:val="009C1F3C"/>
    <w:rsid w:val="009D28B4"/>
    <w:rsid w:val="009F64C3"/>
    <w:rsid w:val="00A00F4F"/>
    <w:rsid w:val="00A10183"/>
    <w:rsid w:val="00A33FE2"/>
    <w:rsid w:val="00A35D6B"/>
    <w:rsid w:val="00A51D4A"/>
    <w:rsid w:val="00A6569D"/>
    <w:rsid w:val="00A81019"/>
    <w:rsid w:val="00A8102B"/>
    <w:rsid w:val="00A8603E"/>
    <w:rsid w:val="00A90531"/>
    <w:rsid w:val="00A93CD5"/>
    <w:rsid w:val="00A97835"/>
    <w:rsid w:val="00AA4530"/>
    <w:rsid w:val="00AB1A14"/>
    <w:rsid w:val="00AB6EB0"/>
    <w:rsid w:val="00AC19FE"/>
    <w:rsid w:val="00AD71E5"/>
    <w:rsid w:val="00AD74B5"/>
    <w:rsid w:val="00AF5B23"/>
    <w:rsid w:val="00B0297A"/>
    <w:rsid w:val="00B06F6B"/>
    <w:rsid w:val="00B5506C"/>
    <w:rsid w:val="00B7494C"/>
    <w:rsid w:val="00B75123"/>
    <w:rsid w:val="00BC4D6A"/>
    <w:rsid w:val="00BD7645"/>
    <w:rsid w:val="00C0288E"/>
    <w:rsid w:val="00C26D79"/>
    <w:rsid w:val="00C315F1"/>
    <w:rsid w:val="00C62FE0"/>
    <w:rsid w:val="00C9346A"/>
    <w:rsid w:val="00CA3C16"/>
    <w:rsid w:val="00CC1C14"/>
    <w:rsid w:val="00CC6875"/>
    <w:rsid w:val="00CE17C7"/>
    <w:rsid w:val="00D06724"/>
    <w:rsid w:val="00D37363"/>
    <w:rsid w:val="00D45ECE"/>
    <w:rsid w:val="00D4682E"/>
    <w:rsid w:val="00D645B5"/>
    <w:rsid w:val="00D8232C"/>
    <w:rsid w:val="00DC6E59"/>
    <w:rsid w:val="00E02ABF"/>
    <w:rsid w:val="00E442BB"/>
    <w:rsid w:val="00E60069"/>
    <w:rsid w:val="00E77AF7"/>
    <w:rsid w:val="00EB1B49"/>
    <w:rsid w:val="00EB5817"/>
    <w:rsid w:val="00EE344F"/>
    <w:rsid w:val="00EE7EA0"/>
    <w:rsid w:val="00F62590"/>
    <w:rsid w:val="00F76DA0"/>
    <w:rsid w:val="00F8430D"/>
    <w:rsid w:val="00FA0632"/>
    <w:rsid w:val="00FD64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6EDAB"/>
  <w15:chartTrackingRefBased/>
  <w15:docId w15:val="{63BDE551-BBCF-4B87-8046-2D4C2EC1D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0069"/>
    <w:pPr>
      <w:spacing w:after="200" w:line="276" w:lineRule="auto"/>
    </w:pPr>
    <w:rPr>
      <w:rFonts w:eastAsiaTheme="minorEastAsia"/>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E60069"/>
    <w:rPr>
      <w:color w:val="0563C1" w:themeColor="hyperlink"/>
      <w:u w:val="single"/>
    </w:rPr>
  </w:style>
  <w:style w:type="character" w:customStyle="1" w:styleId="a3">
    <w:name w:val="Σώμα κειμένου_"/>
    <w:basedOn w:val="a0"/>
    <w:link w:val="1"/>
    <w:locked/>
    <w:rsid w:val="00E60069"/>
    <w:rPr>
      <w:rFonts w:ascii="Times New Roman" w:eastAsia="Times New Roman" w:hAnsi="Times New Roman" w:cs="Times New Roman"/>
      <w:shd w:val="clear" w:color="auto" w:fill="FFFFFF"/>
    </w:rPr>
  </w:style>
  <w:style w:type="paragraph" w:customStyle="1" w:styleId="1">
    <w:name w:val="Σώμα κειμένου1"/>
    <w:basedOn w:val="a"/>
    <w:link w:val="a3"/>
    <w:rsid w:val="00E60069"/>
    <w:pPr>
      <w:widowControl w:val="0"/>
      <w:shd w:val="clear" w:color="auto" w:fill="FFFFFF"/>
      <w:spacing w:after="180" w:line="360" w:lineRule="auto"/>
    </w:pPr>
    <w:rPr>
      <w:rFonts w:ascii="Times New Roman" w:eastAsia="Times New Roman" w:hAnsi="Times New Roman" w:cs="Times New Roman"/>
      <w:lang w:eastAsia="en-US"/>
    </w:rPr>
  </w:style>
  <w:style w:type="paragraph" w:styleId="a4">
    <w:name w:val="Balloon Text"/>
    <w:basedOn w:val="a"/>
    <w:link w:val="Char"/>
    <w:uiPriority w:val="99"/>
    <w:semiHidden/>
    <w:unhideWhenUsed/>
    <w:rsid w:val="004B776A"/>
    <w:pPr>
      <w:spacing w:after="0" w:line="240" w:lineRule="auto"/>
    </w:pPr>
    <w:rPr>
      <w:rFonts w:ascii="Segoe UI" w:hAnsi="Segoe UI" w:cs="Segoe UI"/>
      <w:sz w:val="18"/>
      <w:szCs w:val="18"/>
    </w:rPr>
  </w:style>
  <w:style w:type="character" w:customStyle="1" w:styleId="Char">
    <w:name w:val="Κείμενο πλαισίου Char"/>
    <w:basedOn w:val="a0"/>
    <w:link w:val="a4"/>
    <w:uiPriority w:val="99"/>
    <w:semiHidden/>
    <w:rsid w:val="004B776A"/>
    <w:rPr>
      <w:rFonts w:ascii="Segoe UI" w:eastAsiaTheme="minorEastAsia" w:hAnsi="Segoe UI" w:cs="Segoe UI"/>
      <w:sz w:val="18"/>
      <w:szCs w:val="18"/>
      <w:lang w:eastAsia="el-GR"/>
    </w:rPr>
  </w:style>
  <w:style w:type="table" w:customStyle="1" w:styleId="2">
    <w:name w:val="Πλέγμα πίνακα2"/>
    <w:basedOn w:val="a1"/>
    <w:next w:val="a5"/>
    <w:uiPriority w:val="39"/>
    <w:rsid w:val="004810A0"/>
    <w:pPr>
      <w:spacing w:after="0" w:line="240" w:lineRule="auto"/>
    </w:pPr>
    <w:rPr>
      <w:rFonts w:eastAsiaTheme="minorEastAsia"/>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481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Char0"/>
    <w:uiPriority w:val="99"/>
    <w:unhideWhenUsed/>
    <w:rsid w:val="0004676A"/>
    <w:pPr>
      <w:tabs>
        <w:tab w:val="center" w:pos="4153"/>
        <w:tab w:val="right" w:pos="8306"/>
      </w:tabs>
      <w:spacing w:after="0" w:line="240" w:lineRule="auto"/>
    </w:pPr>
  </w:style>
  <w:style w:type="character" w:customStyle="1" w:styleId="Char0">
    <w:name w:val="Κεφαλίδα Char"/>
    <w:basedOn w:val="a0"/>
    <w:link w:val="a6"/>
    <w:uiPriority w:val="99"/>
    <w:rsid w:val="0004676A"/>
    <w:rPr>
      <w:rFonts w:eastAsiaTheme="minorEastAsia"/>
      <w:lang w:eastAsia="el-GR"/>
    </w:rPr>
  </w:style>
  <w:style w:type="paragraph" w:styleId="a7">
    <w:name w:val="footer"/>
    <w:basedOn w:val="a"/>
    <w:link w:val="Char1"/>
    <w:uiPriority w:val="99"/>
    <w:unhideWhenUsed/>
    <w:rsid w:val="0004676A"/>
    <w:pPr>
      <w:tabs>
        <w:tab w:val="center" w:pos="4153"/>
        <w:tab w:val="right" w:pos="8306"/>
      </w:tabs>
      <w:spacing w:after="0" w:line="240" w:lineRule="auto"/>
    </w:pPr>
  </w:style>
  <w:style w:type="character" w:customStyle="1" w:styleId="Char1">
    <w:name w:val="Υποσέλιδο Char"/>
    <w:basedOn w:val="a0"/>
    <w:link w:val="a7"/>
    <w:uiPriority w:val="99"/>
    <w:rsid w:val="0004676A"/>
    <w:rPr>
      <w:rFonts w:eastAsiaTheme="minorEastAsia"/>
      <w:lang w:eastAsia="el-GR"/>
    </w:rPr>
  </w:style>
  <w:style w:type="paragraph" w:styleId="a8">
    <w:name w:val="List Paragraph"/>
    <w:basedOn w:val="a"/>
    <w:uiPriority w:val="34"/>
    <w:qFormat/>
    <w:rsid w:val="00607AED"/>
    <w:pPr>
      <w:ind w:left="720"/>
      <w:contextualSpacing/>
    </w:pPr>
  </w:style>
  <w:style w:type="table" w:customStyle="1" w:styleId="10">
    <w:name w:val="Πλέγμα πίνακα1"/>
    <w:basedOn w:val="a1"/>
    <w:next w:val="a5"/>
    <w:uiPriority w:val="39"/>
    <w:rsid w:val="00263B3C"/>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Πλέγμα πίνακα3"/>
    <w:basedOn w:val="a1"/>
    <w:next w:val="a5"/>
    <w:uiPriority w:val="39"/>
    <w:rsid w:val="00597C84"/>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185731">
      <w:bodyDiv w:val="1"/>
      <w:marLeft w:val="0"/>
      <w:marRight w:val="0"/>
      <w:marTop w:val="0"/>
      <w:marBottom w:val="0"/>
      <w:divBdr>
        <w:top w:val="none" w:sz="0" w:space="0" w:color="auto"/>
        <w:left w:val="none" w:sz="0" w:space="0" w:color="auto"/>
        <w:bottom w:val="none" w:sz="0" w:space="0" w:color="auto"/>
        <w:right w:val="none" w:sz="0" w:space="0" w:color="auto"/>
      </w:divBdr>
    </w:div>
    <w:div w:id="1217468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287</Words>
  <Characters>1554</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mariar</dc:creator>
  <cp:keywords/>
  <dc:description/>
  <cp:lastModifiedBy>user</cp:lastModifiedBy>
  <cp:revision>3</cp:revision>
  <cp:lastPrinted>2023-09-15T09:07:00Z</cp:lastPrinted>
  <dcterms:created xsi:type="dcterms:W3CDTF">2023-09-15T09:31:00Z</dcterms:created>
  <dcterms:modified xsi:type="dcterms:W3CDTF">2023-09-15T09:32:00Z</dcterms:modified>
</cp:coreProperties>
</file>