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2591"/>
        <w:gridCol w:w="1803"/>
      </w:tblGrid>
      <w:tr w:rsidR="005E5403" w:rsidRPr="00A07D8C" w:rsidTr="00D0678B">
        <w:trPr>
          <w:trHeight w:val="315"/>
          <w:jc w:val="center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:rsidR="005E5403" w:rsidRPr="00A07D8C" w:rsidRDefault="00EB0260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l-GR"/>
              </w:rPr>
              <w:t>ΠΙΝΑΚΑΣ ΟΙΚΟΝΟΜΙΚΗΣ ΠΡΟΣΦΟΡΑΣ ΥΓΡΟΥ ΑΖΩΤΟΥ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ΑΖΩΤΟ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A/A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Τμήμα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ΠΟΣΟΤΗΤΑ </w:t>
            </w:r>
            <w:proofErr w:type="spellStart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lt</w:t>
            </w:r>
            <w:proofErr w:type="spellEnd"/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ΔΕΞΑΜΕΝΗ ΕΞΥΠΗΡΕΤΗΣΗΣ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ΣΥΝΟΛΟ/ ΔΕΞΑΜΕΝΗ (</w:t>
            </w:r>
            <w:proofErr w:type="spellStart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lt</w:t>
            </w:r>
            <w:proofErr w:type="spellEnd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)</w:t>
            </w:r>
          </w:p>
        </w:tc>
      </w:tr>
      <w:tr w:rsidR="005E5403" w:rsidRPr="00A07D8C" w:rsidTr="00D0678B">
        <w:trPr>
          <w:trHeight w:val="51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ΕΡΓΑΣΤΗΡΙΟ ΕΝΟΡΓΑΝΗΣ ΑΝΑΛΥΣΗΣ (ΕΕΑ)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16000,00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ΓΕΩΛΟΓΙΑΣ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16000,00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ΙΑΤΡΙΚΗ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22000,00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ΦΑΡΜΑΚΕΥΤΙΚΗΣ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22000,00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ΦΑΡΜΑΚΕΥΤΙΚΗ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ΦΑΡΜΑΚΕΥΤΙΚΗΣ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ΒΙΟΛΟΓΙΑΣ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1250,00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22000,00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ΤΜΑΜ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1750,00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1000,00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ΧΗΜΕΙΑΣ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1250,00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ΧΗΜΙΚΩΝ ΜΗΧΑΝΙΚΩΝ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700,00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59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 xml:space="preserve">ΓΕΩΛΟΓΙΑΣ (Εργαστήριο </w:t>
            </w:r>
            <w:proofErr w:type="spellStart"/>
            <w:r w:rsidRPr="00A07D8C">
              <w:rPr>
                <w:rFonts w:ascii="Times New Roman" w:eastAsia="Times New Roman" w:hAnsi="Times New Roman"/>
                <w:lang w:eastAsia="el-GR"/>
              </w:rPr>
              <w:t>Περιθλασιμετρίας</w:t>
            </w:r>
            <w:proofErr w:type="spellEnd"/>
            <w:r w:rsidRPr="00A07D8C">
              <w:rPr>
                <w:rFonts w:ascii="Times New Roman" w:eastAsia="Times New Roman" w:hAnsi="Times New Roman"/>
                <w:lang w:eastAsia="el-GR"/>
              </w:rPr>
              <w:t xml:space="preserve"> </w:t>
            </w:r>
            <w:proofErr w:type="spellStart"/>
            <w:r w:rsidRPr="00A07D8C">
              <w:rPr>
                <w:rFonts w:ascii="Times New Roman" w:eastAsia="Times New Roman" w:hAnsi="Times New Roman"/>
                <w:lang w:eastAsia="el-GR"/>
              </w:rPr>
              <w:t>Ακτινων</w:t>
            </w:r>
            <w:proofErr w:type="spellEnd"/>
            <w:r w:rsidRPr="00A07D8C">
              <w:rPr>
                <w:rFonts w:ascii="Times New Roman" w:eastAsia="Times New Roman" w:hAnsi="Times New Roman"/>
                <w:lang w:eastAsia="el-GR"/>
              </w:rPr>
              <w:t xml:space="preserve"> 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200,00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80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ΕΡΓΑΣΤΗΡΙΟ ΗΛΕΚΤΡΟΝΙΚΗΣ ΜΙΚΡΟΣΚΟΠΙΑΣ ΚΑΙ ΜΙΚΡΟΑΝΑΛΥΣΗΣ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1700,00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ΕΠΙΣΤΗΜΗΣ ΥΛΙΚΩΝ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600,00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57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i/>
                <w:iCs/>
                <w:lang w:eastAsia="el-GR"/>
              </w:rPr>
              <w:t xml:space="preserve">ΑΝΑΠΛΗΡΩΣΗ ΑΠΩΛΕΙΩΝ/ ΚΑΛΥΨΗ ΕΚΤΑΚΤΩΝ ΑΝΑΓΚΩΝ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13550,00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ΦΥΣΙΚΗΣ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ΣΥΝΟΛΑ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60000,00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60000,00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Εκτίμηση Κόστους/</w:t>
            </w:r>
            <w:proofErr w:type="spellStart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lt</w:t>
            </w:r>
            <w:proofErr w:type="spellEnd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(χωρίς ΦΠΑ)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 xml:space="preserve">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Σύνολο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ΦΠΑ 24%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Σύνολο προμήθειας υγρού αζώτου (με ΦΠΑ 24%)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Πρόσθετα κόστη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ΠΟΣΟΤΗΤΑ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Κόστος μονάδας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ΣΥΝΟΛΑ </w:t>
            </w:r>
          </w:p>
        </w:tc>
      </w:tr>
      <w:tr w:rsidR="005E5403" w:rsidRPr="00A07D8C" w:rsidTr="00D0678B">
        <w:trPr>
          <w:trHeight w:val="80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color w:val="000000"/>
                <w:lang w:eastAsia="el-GR"/>
              </w:rPr>
              <w:t>Ενοίκιο δεξαμενής Τμήματος Φυσικής χωρητικότητας 2.100 m</w:t>
            </w:r>
            <w:r w:rsidRPr="00A07D8C">
              <w:rPr>
                <w:rFonts w:ascii="Times New Roman" w:eastAsia="Times New Roman" w:hAnsi="Times New Roman"/>
                <w:color w:val="000000"/>
                <w:vertAlign w:val="superscript"/>
                <w:lang w:eastAsia="el-GR"/>
              </w:rPr>
              <w:t>3</w:t>
            </w:r>
            <w:r w:rsidRPr="00A07D8C">
              <w:rPr>
                <w:rFonts w:ascii="Times New Roman" w:eastAsia="Times New Roman" w:hAnsi="Times New Roman"/>
                <w:color w:val="000000"/>
                <w:lang w:eastAsia="el-GR"/>
              </w:rPr>
              <w:t xml:space="preserve"> (μήνες)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9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color w:val="000000"/>
                <w:lang w:eastAsia="el-GR"/>
              </w:rPr>
              <w:t>Ενοίκιο δεξαμενής Τμημάτων Φαρμακευτικής και Ιατρικής χωρητικότητας 2.100 m3 (μήνες)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€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7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color w:val="000000"/>
                <w:lang w:eastAsia="el-GR"/>
              </w:rPr>
              <w:t>Ενοίκιο δεξαμενής Τμήματος Γεωλογίας χωρητικότητας  1.000 m3 (μήνες)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51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color w:val="000000"/>
                <w:lang w:eastAsia="el-GR"/>
              </w:rPr>
              <w:t>Μεταφορικά έξοδα (δρομολόγια)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Σύνολο πρόσθετων </w:t>
            </w:r>
            <w:proofErr w:type="spellStart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κόστων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ΦΠΑ 24%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D0678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Σύνολο πρόσθετων </w:t>
            </w:r>
            <w:proofErr w:type="spellStart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κόστων</w:t>
            </w:r>
            <w:proofErr w:type="spellEnd"/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(με ΦΠΑ 24%)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5E5403" w:rsidRPr="00A07D8C" w:rsidTr="00C71EB6">
        <w:trPr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lang w:eastAsia="el-GR"/>
              </w:rPr>
              <w:t> 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>ΓΕΝΙΚΟ ΣΥΝΟΛΟ ΠΡΟΜΗΘΕΙΑΣ ΥΓΡΟΥ ΑΖΩΤΟΥ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A07D8C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A07D8C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€ </w:t>
            </w:r>
          </w:p>
        </w:tc>
      </w:tr>
      <w:tr w:rsidR="00C71EB6" w:rsidRPr="00A07D8C" w:rsidTr="00C71EB6">
        <w:trPr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</w:p>
        </w:tc>
      </w:tr>
      <w:tr w:rsidR="00C71EB6" w:rsidRPr="00A07D8C" w:rsidTr="00941B01">
        <w:trPr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</w:tcPr>
          <w:p w:rsidR="00C71EB6" w:rsidRPr="00A07D8C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</w:p>
        </w:tc>
      </w:tr>
      <w:tr w:rsidR="00941B01" w:rsidRPr="00A07D8C" w:rsidTr="00D257EC">
        <w:trPr>
          <w:trHeight w:val="315"/>
          <w:jc w:val="center"/>
        </w:trPr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41B01" w:rsidRPr="00A07D8C" w:rsidRDefault="00941B01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941B01">
              <w:rPr>
                <w:rFonts w:ascii="Times New Roman" w:eastAsia="Times New Roman" w:hAnsi="Times New Roman"/>
                <w:b/>
                <w:bCs/>
                <w:lang w:eastAsia="el-GR"/>
              </w:rPr>
              <w:t>ΨΗΦΙΑΚΗ ΥΠΟΓΡΑΦΗ</w:t>
            </w:r>
          </w:p>
        </w:tc>
      </w:tr>
    </w:tbl>
    <w:p w:rsidR="007765C2" w:rsidRDefault="007765C2"/>
    <w:p w:rsidR="005E5403" w:rsidRDefault="005E5403"/>
    <w:p w:rsidR="005E5403" w:rsidRDefault="005E5403"/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595"/>
        <w:gridCol w:w="3283"/>
        <w:gridCol w:w="1773"/>
        <w:gridCol w:w="2479"/>
        <w:gridCol w:w="1843"/>
      </w:tblGrid>
      <w:tr w:rsidR="005E5403" w:rsidRPr="00382372" w:rsidTr="00D0678B">
        <w:trPr>
          <w:trHeight w:val="315"/>
          <w:jc w:val="center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0D0CBD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0D0CBD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ΠΙΝΑΚΑΣ ΟΙ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ΚΟΝΟΜΙΚΗΣ ΠΡΟΣΦΟΡΑΣ ΥΓΡΟΥ ΗΛΙΟΥ</w:t>
            </w:r>
            <w:bookmarkStart w:id="0" w:name="_GoBack"/>
            <w:bookmarkEnd w:id="0"/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ΗΛΙΟ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Τμήμα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ΠΟΣΟΤΗΤΑ </w:t>
            </w:r>
            <w:proofErr w:type="spellStart"/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lt</w:t>
            </w:r>
            <w:proofErr w:type="spell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Κόστος μονάδας (χωρίς ΦΠΑ 24%)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ΣΥΝΟΛΑ 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Εργαστήριο Ενόργανης Ανάλυσης - ΕΕΑ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350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Φαρμακευτική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380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Σύνολο προμήθειας υγρού ηλίου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Πρόσθετα κόστη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ΠΟΣΟΤΗΤΑ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Κόστος μονάδας (χωρίς ΦΠΑ 24%)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ΣΥΝΟΛΑ </w:t>
            </w:r>
          </w:p>
        </w:tc>
      </w:tr>
      <w:tr w:rsidR="005E5403" w:rsidRPr="00382372" w:rsidTr="00D0678B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Μεταφορικά έξοδα (δρομολόγια)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Σύνολο πρόσθετων </w:t>
            </w:r>
            <w:proofErr w:type="spellStart"/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κόστων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ΓΕΝΙΚΟ ΣΥΝΟΛΟ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15"/>
          <w:jc w:val="center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ΓΕΝΙΚΟ ΣΥΝΟΛΟ ΠΡΟΜΗΘΕΙΑΣ ΥΓΡΟΥ ΗΛΙΟΥ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5E5403" w:rsidRPr="00382372" w:rsidTr="00D0678B">
        <w:trPr>
          <w:trHeight w:val="3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403" w:rsidRPr="00382372" w:rsidRDefault="005E5403" w:rsidP="00D0678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</w:tc>
      </w:tr>
      <w:tr w:rsidR="00C71EB6" w:rsidRPr="00382372" w:rsidTr="00881F2B">
        <w:trPr>
          <w:trHeight w:val="80"/>
          <w:jc w:val="center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1EB6" w:rsidRPr="00382372" w:rsidRDefault="00C71EB6" w:rsidP="00D06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color w:val="000000"/>
                <w:lang w:eastAsia="el-GR"/>
              </w:rPr>
              <w:t> </w:t>
            </w:r>
          </w:p>
          <w:p w:rsidR="00C71EB6" w:rsidRPr="00382372" w:rsidRDefault="00C71EB6" w:rsidP="005E5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</w:pPr>
            <w:r w:rsidRPr="00382372">
              <w:rPr>
                <w:rFonts w:ascii="Times New Roman" w:eastAsia="Times New Roman" w:hAnsi="Times New Roman"/>
                <w:b/>
                <w:bCs/>
                <w:color w:val="000000"/>
                <w:lang w:eastAsia="el-GR"/>
              </w:rPr>
              <w:t>ΨΗΦΙΑΚΗ ΥΠΟΓΡΑΦΗ</w:t>
            </w:r>
          </w:p>
        </w:tc>
      </w:tr>
    </w:tbl>
    <w:p w:rsidR="005E5403" w:rsidRDefault="005E5403"/>
    <w:p w:rsidR="005E5403" w:rsidRDefault="005E5403"/>
    <w:p w:rsidR="005E5403" w:rsidRDefault="005E5403"/>
    <w:sectPr w:rsidR="005E5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DD"/>
    <w:rsid w:val="000D0CBD"/>
    <w:rsid w:val="00382372"/>
    <w:rsid w:val="005822E2"/>
    <w:rsid w:val="005E47E2"/>
    <w:rsid w:val="005E5403"/>
    <w:rsid w:val="006031FA"/>
    <w:rsid w:val="007765C2"/>
    <w:rsid w:val="00881F2B"/>
    <w:rsid w:val="00941B01"/>
    <w:rsid w:val="00A07D8C"/>
    <w:rsid w:val="00C71EB6"/>
    <w:rsid w:val="00E24ADD"/>
    <w:rsid w:val="00E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43E0"/>
  <w15:chartTrackingRefBased/>
  <w15:docId w15:val="{1D8CCE52-E16B-4B3D-A78A-62999AB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1558</Characters>
  <Application>Microsoft Office Word</Application>
  <DocSecurity>0</DocSecurity>
  <Lines>12</Lines>
  <Paragraphs>3</Paragraphs>
  <ScaleCrop>false</ScaleCrop>
  <Company>UOP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2025-04-24T09:51:00Z</dcterms:created>
  <dcterms:modified xsi:type="dcterms:W3CDTF">2025-04-24T10:04:00Z</dcterms:modified>
</cp:coreProperties>
</file>